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74A6B" w:rsidRDefault="00774A6B" w:rsidP="00774A6B">
      <w:pPr>
        <w:spacing w:before="120" w:after="240"/>
        <w:rPr>
          <w:rFonts w:ascii="Trebuchet MS" w:hAnsi="Trebuchet MS"/>
          <w:b/>
        </w:rPr>
      </w:pPr>
      <w:r w:rsidRPr="00312B4E">
        <w:rPr>
          <w:noProof/>
        </w:rPr>
        <mc:AlternateContent>
          <mc:Choice Requires="wps">
            <w:drawing>
              <wp:anchor distT="0" distB="0" distL="114300" distR="114300" simplePos="0" relativeHeight="251660288" behindDoc="0" locked="0" layoutInCell="1" allowOverlap="1">
                <wp:simplePos x="0" y="0"/>
                <wp:positionH relativeFrom="column">
                  <wp:posOffset>7129145</wp:posOffset>
                </wp:positionH>
                <wp:positionV relativeFrom="paragraph">
                  <wp:posOffset>-394970</wp:posOffset>
                </wp:positionV>
                <wp:extent cx="472440" cy="276225"/>
                <wp:effectExtent l="13970" t="12700" r="8890" b="63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6225"/>
                        </a:xfrm>
                        <a:prstGeom prst="rect">
                          <a:avLst/>
                        </a:prstGeom>
                        <a:solidFill>
                          <a:srgbClr val="FFFFFF"/>
                        </a:solidFill>
                        <a:ln w="9525">
                          <a:solidFill>
                            <a:srgbClr val="000000"/>
                          </a:solidFill>
                          <a:miter lim="800000"/>
                          <a:headEnd/>
                          <a:tailEnd/>
                        </a:ln>
                      </wps:spPr>
                      <wps:txbx>
                        <w:txbxContent>
                          <w:p w:rsidR="00622062" w:rsidRDefault="00622062" w:rsidP="00774A6B">
                            <w:r>
                              <w:t>339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561.35pt;margin-top:-31.1pt;width:37.2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">
                <v:textbox style="mso-fit-shape-to-text:t">
                  <w:txbxContent>
                    <w:p w:rsidR="00622062" w:rsidRDefault="00622062" w:rsidP="00774A6B">
                      <w:r>
                        <w:t>339</w:t>
                      </w:r>
                    </w:p>
                  </w:txbxContent>
                </v:textbox>
              </v:shape>
            </w:pict>
          </mc:Fallback>
        </mc:AlternateContent>
      </w:r>
      <w:r w:rsidRPr="00312B4E">
        <w:rPr>
          <w:noProof/>
        </w:rPr>
        <mc:AlternateContent>
          <mc:Choice Requires="wps">
            <w:drawing>
              <wp:anchor distT="0" distB="0" distL="114300" distR="114300" simplePos="0" relativeHeight="251659264" behindDoc="0" locked="0" layoutInCell="1" allowOverlap="1">
                <wp:simplePos x="0" y="0"/>
                <wp:positionH relativeFrom="column">
                  <wp:posOffset>1200785</wp:posOffset>
                </wp:positionH>
                <wp:positionV relativeFrom="paragraph">
                  <wp:posOffset>165735</wp:posOffset>
                </wp:positionV>
                <wp:extent cx="4694555" cy="606425"/>
                <wp:effectExtent l="5715" t="7620" r="508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606425"/>
                        </a:xfrm>
                        <a:prstGeom prst="rect">
                          <a:avLst/>
                        </a:prstGeom>
                        <a:solidFill>
                          <a:srgbClr val="FFFFFF"/>
                        </a:solidFill>
                        <a:ln w="9525">
                          <a:solidFill>
                            <a:srgbClr val="000000"/>
                          </a:solidFill>
                          <a:miter lim="800000"/>
                          <a:headEnd/>
                          <a:tailEnd/>
                        </a:ln>
                      </wps:spPr>
                      <wps:txbx>
                        <w:txbxContent>
                          <w:p w:rsidR="00622062" w:rsidRDefault="00622062" w:rsidP="00774A6B">
                            <w:pPr>
                              <w:shd w:val="clear" w:color="auto" w:fill="F2F2F2"/>
                              <w:jc w:val="center"/>
                              <w:rPr>
                                <w:b/>
                                <w:sz w:val="32"/>
                                <w:szCs w:val="32"/>
                              </w:rPr>
                            </w:pPr>
                            <w:r>
                              <w:rPr>
                                <w:b/>
                                <w:sz w:val="32"/>
                                <w:szCs w:val="32"/>
                              </w:rPr>
                              <w:t>Compte rendu de la Réunion de Conseil Municipal du 15 Décembre 2022</w:t>
                            </w:r>
                          </w:p>
                          <w:p w:rsidR="00622062" w:rsidRPr="00735566" w:rsidRDefault="00622062" w:rsidP="00774A6B">
                            <w:pPr>
                              <w:shd w:val="clear" w:color="auto" w:fill="F2F2F2"/>
                              <w:jc w:val="center"/>
                              <w:rPr>
                                <w:b/>
                                <w:color w:val="D9D9D9"/>
                                <w:sz w:val="32"/>
                                <w:szCs w:val="32"/>
                              </w:rPr>
                            </w:pPr>
                            <w:r>
                              <w:rPr>
                                <w:b/>
                                <w:sz w:val="32"/>
                                <w:szCs w:val="32"/>
                              </w:rPr>
                              <w:t>Du 30 Septembre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94.55pt;margin-top:13.05pt;width:369.6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">
                <v:textbox>
                  <w:txbxContent>
                    <w:p w:rsidR="00622062" w:rsidRDefault="00622062" w:rsidP="00774A6B">
                      <w:pPr>
                        <w:shd w:val="clear" w:color="auto" w:fill="F2F2F2"/>
                        <w:jc w:val="center"/>
                        <w:rPr>
                          <w:b/>
                          <w:sz w:val="32"/>
                          <w:szCs w:val="32"/>
                        </w:rPr>
                      </w:pPr>
                      <w:r>
                        <w:rPr>
                          <w:b/>
                          <w:sz w:val="32"/>
                          <w:szCs w:val="32"/>
                        </w:rPr>
                        <w:t>Compte rendu de la Réunion de Conseil Municipal du 15 Décembre 2022</w:t>
                      </w:r>
                    </w:p>
                    <w:p w:rsidR="00622062" w:rsidRPr="00735566" w:rsidRDefault="00622062" w:rsidP="00774A6B">
                      <w:pPr>
                        <w:shd w:val="clear" w:color="auto" w:fill="F2F2F2"/>
                        <w:jc w:val="center"/>
                        <w:rPr>
                          <w:b/>
                          <w:color w:val="D9D9D9"/>
                          <w:sz w:val="32"/>
                          <w:szCs w:val="32"/>
                        </w:rPr>
                      </w:pPr>
                      <w:r>
                        <w:rPr>
                          <w:b/>
                          <w:sz w:val="32"/>
                          <w:szCs w:val="32"/>
                        </w:rPr>
                        <w:t>Du 30 Septembre 2014</w:t>
                      </w:r>
                    </w:p>
                  </w:txbxContent>
                </v:textbox>
              </v:shape>
            </w:pict>
          </mc:Fallback>
        </mc:AlternateContent>
      </w:r>
      <w:r w:rsidRPr="00312B4E">
        <w:rPr>
          <w:rFonts w:ascii="Trebuchet MS" w:hAnsi="Trebuchet MS"/>
          <w:b/>
        </w:rPr>
        <w:t>Mairie de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rsidR="00774A6B" w:rsidRPr="00D21556" w:rsidRDefault="00774A6B" w:rsidP="00774A6B">
      <w:pPr>
        <w:spacing w:before="120" w:after="240"/>
        <w:rPr>
          <w:rFonts w:ascii="Trebuchet MS" w:hAnsi="Trebuchet MS"/>
          <w:b/>
        </w:rPr>
      </w:pPr>
      <w:r w:rsidRPr="001F2D61">
        <w:rPr>
          <w:rFonts w:ascii="Trebuchet MS" w:hAnsi="Trebuchet MS"/>
          <w:b/>
          <w:noProof/>
        </w:rPr>
        <w:drawing>
          <wp:inline distT="0" distB="0" distL="0" distR="0">
            <wp:extent cx="1066800" cy="628650"/>
            <wp:effectExtent l="0" t="0" r="0" b="0"/>
            <wp:docPr id="1" name="Image 1" descr="Logo Beau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aucé"/>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rPr>
          <w:rFonts w:ascii="Trebuchet MS" w:hAnsi="Trebuchet MS"/>
          <w:b/>
        </w:rPr>
        <w:t xml:space="preserve">              </w:t>
      </w:r>
    </w:p>
    <w:p w:rsidR="00965E40" w:rsidRPr="00965E40" w:rsidRDefault="00965E40" w:rsidP="00965E40">
      <w:r w:rsidRPr="00965E40">
        <w:t xml:space="preserve">L’an deux mil vingt-deux, le </w:t>
      </w:r>
      <w:r w:rsidR="00C85B3A">
        <w:t>quinze décembre</w:t>
      </w:r>
      <w:r w:rsidRPr="00965E40">
        <w:t xml:space="preserve"> à vingt heures, se sont réunis en séance ordinaire dans la salle de la Mairie, les membres du Conseil Municipal de la Commune de </w:t>
      </w:r>
      <w:proofErr w:type="spellStart"/>
      <w:r w:rsidRPr="00965E40">
        <w:t>Beaucé</w:t>
      </w:r>
      <w:proofErr w:type="spellEnd"/>
      <w:r w:rsidRPr="00965E40">
        <w:t xml:space="preserve">, sous la présidence de Monsieur Stéphane IDLAS, Maire, dûment convoqués le </w:t>
      </w:r>
      <w:r w:rsidR="001E065D">
        <w:t>sept décembre</w:t>
      </w:r>
      <w:r w:rsidRPr="00965E40">
        <w:t xml:space="preserve"> deux-mil vingt-deux</w:t>
      </w:r>
      <w:r w:rsidRPr="00965E40">
        <w:rPr>
          <w:i/>
        </w:rPr>
        <w:t xml:space="preserve">. </w:t>
      </w:r>
    </w:p>
    <w:p w:rsidR="00432FEF" w:rsidRDefault="00965E40" w:rsidP="00432FEF">
      <w:pPr>
        <w:jc w:val="both"/>
        <w:rPr>
          <w:i/>
          <w:color w:val="000000"/>
        </w:rPr>
      </w:pPr>
      <w:r w:rsidRPr="00965E40">
        <w:rPr>
          <w:noProof/>
        </w:rPr>
        <mc:AlternateContent>
          <mc:Choice Requires="wps">
            <w:drawing>
              <wp:anchor distT="0" distB="0" distL="114300" distR="114300" simplePos="0" relativeHeight="251662336" behindDoc="0" locked="0" layoutInCell="1" allowOverlap="1">
                <wp:simplePos x="0" y="0"/>
                <wp:positionH relativeFrom="column">
                  <wp:posOffset>7411085</wp:posOffset>
                </wp:positionH>
                <wp:positionV relativeFrom="paragraph">
                  <wp:posOffset>73025</wp:posOffset>
                </wp:positionV>
                <wp:extent cx="2073910" cy="303530"/>
                <wp:effectExtent l="0" t="0" r="21590" b="203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03530"/>
                        </a:xfrm>
                        <a:prstGeom prst="rect">
                          <a:avLst/>
                        </a:prstGeom>
                        <a:solidFill>
                          <a:srgbClr val="FFFFFF"/>
                        </a:solidFill>
                        <a:ln w="9525">
                          <a:solidFill>
                            <a:srgbClr val="000000"/>
                          </a:solidFill>
                          <a:miter lim="800000"/>
                          <a:headEnd/>
                          <a:tailEnd/>
                        </a:ln>
                      </wps:spPr>
                      <wps:txbx>
                        <w:txbxContent>
                          <w:p w:rsidR="00622062" w:rsidRDefault="00622062" w:rsidP="00965E40">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583.55pt;margin-top:5.75pt;width:163.3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">
                <v:textbox>
                  <w:txbxContent>
                    <w:p w:rsidR="00622062" w:rsidRDefault="00622062" w:rsidP="00965E40">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v:textbox>
              </v:shape>
            </w:pict>
          </mc:Fallback>
        </mc:AlternateContent>
      </w:r>
      <w:r w:rsidRPr="00965E40">
        <w:rPr>
          <w:b/>
          <w:u w:val="single"/>
        </w:rPr>
        <w:t>Présent(s)</w:t>
      </w:r>
      <w:r w:rsidRPr="00965E40">
        <w:rPr>
          <w:b/>
        </w:rPr>
        <w:t xml:space="preserve"> : </w:t>
      </w:r>
      <w:r w:rsidRPr="00965E40">
        <w:rPr>
          <w:i/>
          <w:color w:val="000000"/>
        </w:rPr>
        <w:t xml:space="preserve">IDLAS Stéphane ; </w:t>
      </w:r>
      <w:r w:rsidR="00F44C3B">
        <w:rPr>
          <w:i/>
          <w:color w:val="000000"/>
        </w:rPr>
        <w:t xml:space="preserve">BERHAULT Pierre ; BERTHELOT Sylvaine ; </w:t>
      </w:r>
      <w:r w:rsidRPr="00965E40">
        <w:rPr>
          <w:i/>
          <w:color w:val="000000"/>
        </w:rPr>
        <w:t>CREIGNOU Louis ; LAGRÉE Brigitte ;</w:t>
      </w:r>
      <w:r w:rsidR="0088325D">
        <w:rPr>
          <w:i/>
          <w:color w:val="000000"/>
        </w:rPr>
        <w:t xml:space="preserve"> </w:t>
      </w:r>
      <w:r w:rsidR="00F672F0">
        <w:rPr>
          <w:i/>
          <w:color w:val="000000"/>
        </w:rPr>
        <w:t xml:space="preserve">FRAUCIEL Philippe ; </w:t>
      </w:r>
      <w:r w:rsidRPr="00965E40">
        <w:rPr>
          <w:i/>
          <w:color w:val="000000"/>
        </w:rPr>
        <w:t xml:space="preserve">PERDRIEL Jeannine ; </w:t>
      </w:r>
      <w:r w:rsidR="00F672F0">
        <w:rPr>
          <w:i/>
          <w:color w:val="000000"/>
        </w:rPr>
        <w:t xml:space="preserve">LIBOR Fabrice ; MACÉ Maire-Stéphane ; </w:t>
      </w:r>
      <w:r w:rsidRPr="00965E40">
        <w:rPr>
          <w:i/>
          <w:color w:val="000000"/>
        </w:rPr>
        <w:t>LESAVETTIER Fabienne ; P</w:t>
      </w:r>
      <w:r w:rsidR="00432FEF">
        <w:rPr>
          <w:i/>
          <w:color w:val="000000"/>
        </w:rPr>
        <w:t>R</w:t>
      </w:r>
      <w:r w:rsidR="004E0A82">
        <w:rPr>
          <w:i/>
          <w:color w:val="000000"/>
        </w:rPr>
        <w:t xml:space="preserve">IOUL Mickaël ; TABRIZI </w:t>
      </w:r>
      <w:proofErr w:type="spellStart"/>
      <w:r w:rsidR="004E0A82">
        <w:rPr>
          <w:i/>
          <w:color w:val="000000"/>
        </w:rPr>
        <w:t>Paulina</w:t>
      </w:r>
      <w:proofErr w:type="spellEnd"/>
      <w:r w:rsidR="00F672F0">
        <w:rPr>
          <w:i/>
          <w:color w:val="000000"/>
        </w:rPr>
        <w:t>.</w:t>
      </w:r>
    </w:p>
    <w:p w:rsidR="00965E40" w:rsidRPr="00965E40" w:rsidRDefault="00965E40" w:rsidP="00432FEF">
      <w:pPr>
        <w:jc w:val="both"/>
        <w:rPr>
          <w:b/>
        </w:rPr>
      </w:pPr>
      <w:r w:rsidRPr="00965E40">
        <w:rPr>
          <w:b/>
        </w:rPr>
        <w:t>Formant la majorité des membres en exercice.</w:t>
      </w:r>
    </w:p>
    <w:p w:rsidR="00965E40" w:rsidRPr="00851436" w:rsidRDefault="00965E40" w:rsidP="00EB0083">
      <w:pPr>
        <w:ind w:left="1418" w:hanging="1418"/>
        <w:jc w:val="both"/>
      </w:pPr>
      <w:r w:rsidRPr="00965E40">
        <w:rPr>
          <w:b/>
        </w:rPr>
        <w:t>Procuration</w:t>
      </w:r>
      <w:r w:rsidR="00801544">
        <w:t> </w:t>
      </w:r>
      <w:r w:rsidR="00801544" w:rsidRPr="00801544">
        <w:rPr>
          <w:b/>
        </w:rPr>
        <w:t>:</w:t>
      </w:r>
      <w:r w:rsidR="00851436">
        <w:rPr>
          <w:b/>
        </w:rPr>
        <w:t xml:space="preserve"> </w:t>
      </w:r>
      <w:r w:rsidR="00E233FC">
        <w:t xml:space="preserve">M. POTIER pouvoir à M. </w:t>
      </w:r>
      <w:r w:rsidR="001E065D">
        <w:t>PRIOULT ;</w:t>
      </w:r>
      <w:r w:rsidR="00E233FC">
        <w:t xml:space="preserve"> </w:t>
      </w:r>
      <w:proofErr w:type="gramStart"/>
      <w:r w:rsidR="00E233FC">
        <w:t>Mme  FLINOIS</w:t>
      </w:r>
      <w:proofErr w:type="gramEnd"/>
      <w:r w:rsidR="00E233FC">
        <w:t xml:space="preserve"> pouvoir à Mme </w:t>
      </w:r>
      <w:r w:rsidR="001E065D">
        <w:t xml:space="preserve"> LAGRÉE.</w:t>
      </w:r>
    </w:p>
    <w:p w:rsidR="00965E40" w:rsidRPr="00965E40" w:rsidRDefault="00965E40" w:rsidP="00965E40">
      <w:pPr>
        <w:jc w:val="both"/>
      </w:pPr>
      <w:r w:rsidRPr="00965E40">
        <w:rPr>
          <w:b/>
        </w:rPr>
        <w:t>Absent(e) excusé(e)</w:t>
      </w:r>
      <w:r w:rsidR="00F44C3B">
        <w:t> </w:t>
      </w:r>
      <w:r w:rsidR="00F44C3B" w:rsidRPr="00801544">
        <w:rPr>
          <w:b/>
        </w:rPr>
        <w:t>:</w:t>
      </w:r>
      <w:r w:rsidR="00F44C3B">
        <w:t xml:space="preserve"> </w:t>
      </w:r>
      <w:r w:rsidR="00432FEF">
        <w:t>Néant</w:t>
      </w:r>
    </w:p>
    <w:p w:rsidR="00965E40" w:rsidRPr="00965E40" w:rsidRDefault="00965E40" w:rsidP="00965E40">
      <w:pPr>
        <w:jc w:val="both"/>
      </w:pPr>
      <w:r w:rsidRPr="00965E40">
        <w:rPr>
          <w:b/>
        </w:rPr>
        <w:t>Absent non excusé :</w:t>
      </w:r>
      <w:r w:rsidR="00F44C3B">
        <w:t xml:space="preserve"> </w:t>
      </w:r>
      <w:r w:rsidR="001E065D">
        <w:t>Mr Antoine PIRON.</w:t>
      </w:r>
    </w:p>
    <w:p w:rsidR="00774A6B" w:rsidRDefault="00965E40" w:rsidP="00965E40">
      <w:pPr>
        <w:jc w:val="both"/>
      </w:pPr>
      <w:r w:rsidRPr="00965E40">
        <w:rPr>
          <w:b/>
        </w:rPr>
        <w:t>Le secrétariat a été assuré par</w:t>
      </w:r>
      <w:r w:rsidR="0058253B">
        <w:t> </w:t>
      </w:r>
      <w:r w:rsidR="0058253B" w:rsidRPr="00980A82">
        <w:rPr>
          <w:b/>
        </w:rPr>
        <w:t>:</w:t>
      </w:r>
      <w:r w:rsidR="0058253B">
        <w:t xml:space="preserve"> M</w:t>
      </w:r>
      <w:r w:rsidR="001E065D">
        <w:t>onsieur Philippe FRAUCIEL</w:t>
      </w:r>
      <w:r w:rsidR="00432FEF">
        <w:t>.</w:t>
      </w:r>
      <w:r w:rsidRPr="00965E40">
        <w:t xml:space="preserve">  </w:t>
      </w:r>
    </w:p>
    <w:p w:rsidR="00846D82" w:rsidRDefault="00846D82" w:rsidP="00965E40">
      <w:pPr>
        <w:jc w:val="both"/>
      </w:pPr>
    </w:p>
    <w:p w:rsidR="0088325D" w:rsidRPr="00846D82" w:rsidRDefault="00846D82" w:rsidP="00846D82">
      <w:pPr>
        <w:spacing w:after="240"/>
        <w:jc w:val="both"/>
        <w:rPr>
          <w:b/>
          <w:bCs/>
          <w:color w:val="000000"/>
          <w:kern w:val="30"/>
          <w:u w:val="single"/>
        </w:rPr>
      </w:pPr>
      <w:r w:rsidRPr="00846D82">
        <w:rPr>
          <w:color w:val="000000"/>
          <w:kern w:val="30"/>
        </w:rPr>
        <w:t xml:space="preserve">Le Procès-verbal de la séance du </w:t>
      </w:r>
      <w:r w:rsidR="001E065D">
        <w:rPr>
          <w:color w:val="000000"/>
          <w:kern w:val="30"/>
        </w:rPr>
        <w:t>25 Octobre</w:t>
      </w:r>
      <w:r w:rsidR="00F44C3B">
        <w:rPr>
          <w:color w:val="000000"/>
          <w:kern w:val="30"/>
        </w:rPr>
        <w:t xml:space="preserve"> </w:t>
      </w:r>
      <w:r>
        <w:rPr>
          <w:color w:val="000000"/>
          <w:kern w:val="30"/>
        </w:rPr>
        <w:t>2022</w:t>
      </w:r>
      <w:r w:rsidRPr="00846D82">
        <w:rPr>
          <w:color w:val="000000"/>
          <w:kern w:val="30"/>
        </w:rPr>
        <w:t xml:space="preserve"> n’ayant fait l’objet d’aucune observation ou remarque particulière, celui-ci est approuvé.</w:t>
      </w:r>
    </w:p>
    <w:p w:rsidR="00D37171" w:rsidRPr="00E233FC" w:rsidRDefault="00774A6B" w:rsidP="00E233FC">
      <w:pPr>
        <w:jc w:val="center"/>
        <w:rPr>
          <w:b/>
        </w:rPr>
      </w:pPr>
      <w:r>
        <w:rPr>
          <w:b/>
          <w:highlight w:val="lightGray"/>
        </w:rPr>
        <w:t>ORDRE DU JOUR</w:t>
      </w:r>
    </w:p>
    <w:p w:rsidR="00E233FC" w:rsidRPr="00E233FC" w:rsidRDefault="00E233FC" w:rsidP="00E233FC">
      <w:pPr>
        <w:widowControl w:val="0"/>
        <w:rPr>
          <w:b/>
          <w:sz w:val="20"/>
          <w:szCs w:val="20"/>
        </w:rPr>
      </w:pPr>
      <w:r w:rsidRPr="00E233FC">
        <w:rPr>
          <w:b/>
          <w:sz w:val="20"/>
          <w:szCs w:val="20"/>
        </w:rPr>
        <w:t>Finances</w:t>
      </w:r>
    </w:p>
    <w:p w:rsidR="00E233FC" w:rsidRPr="00E233FC" w:rsidRDefault="00E233FC" w:rsidP="00E233FC">
      <w:pPr>
        <w:widowControl w:val="0"/>
        <w:rPr>
          <w:sz w:val="20"/>
          <w:szCs w:val="20"/>
        </w:rPr>
      </w:pPr>
      <w:r w:rsidRPr="00E233FC">
        <w:rPr>
          <w:sz w:val="20"/>
          <w:szCs w:val="20"/>
        </w:rPr>
        <w:t>- Révision des tarifs du restaurant scolaire au 1</w:t>
      </w:r>
      <w:r w:rsidRPr="00E233FC">
        <w:rPr>
          <w:sz w:val="20"/>
          <w:szCs w:val="20"/>
          <w:vertAlign w:val="superscript"/>
        </w:rPr>
        <w:t>er</w:t>
      </w:r>
      <w:r w:rsidRPr="00E233FC">
        <w:rPr>
          <w:sz w:val="20"/>
          <w:szCs w:val="20"/>
        </w:rPr>
        <w:t xml:space="preserve"> Janvier 2023.</w:t>
      </w:r>
    </w:p>
    <w:p w:rsidR="00E233FC" w:rsidRPr="00E233FC" w:rsidRDefault="00E233FC" w:rsidP="00E233FC">
      <w:pPr>
        <w:widowControl w:val="0"/>
        <w:rPr>
          <w:sz w:val="20"/>
          <w:szCs w:val="20"/>
        </w:rPr>
      </w:pPr>
      <w:r w:rsidRPr="00E233FC">
        <w:rPr>
          <w:sz w:val="20"/>
          <w:szCs w:val="20"/>
        </w:rPr>
        <w:t>- Formation d’un agent du service technique au permis de conduire BE.</w:t>
      </w:r>
    </w:p>
    <w:p w:rsidR="00E233FC" w:rsidRPr="00E233FC" w:rsidRDefault="00E233FC" w:rsidP="00E233FC">
      <w:pPr>
        <w:widowControl w:val="0"/>
        <w:rPr>
          <w:sz w:val="20"/>
          <w:szCs w:val="20"/>
        </w:rPr>
      </w:pPr>
      <w:r w:rsidRPr="00E233FC">
        <w:rPr>
          <w:sz w:val="20"/>
          <w:szCs w:val="20"/>
        </w:rPr>
        <w:t>- Pôle Culturel Sportif Intergénérationnel :</w:t>
      </w:r>
    </w:p>
    <w:p w:rsidR="00E233FC" w:rsidRPr="00E233FC" w:rsidRDefault="00E233FC" w:rsidP="00E233FC">
      <w:pPr>
        <w:widowControl w:val="0"/>
        <w:ind w:firstLine="708"/>
        <w:rPr>
          <w:sz w:val="20"/>
          <w:szCs w:val="20"/>
        </w:rPr>
      </w:pPr>
      <w:r w:rsidRPr="00E233FC">
        <w:rPr>
          <w:sz w:val="20"/>
          <w:szCs w:val="20"/>
        </w:rPr>
        <w:t xml:space="preserve">- Proposition du bureau d’étude IAO SENN pour l’accompagnement de la Commune au dépôt et au suivi du dossier à déposer à la </w:t>
      </w:r>
      <w:proofErr w:type="spellStart"/>
      <w:r w:rsidRPr="00E233FC">
        <w:rPr>
          <w:sz w:val="20"/>
          <w:szCs w:val="20"/>
        </w:rPr>
        <w:t>MRAe</w:t>
      </w:r>
      <w:proofErr w:type="spellEnd"/>
      <w:r w:rsidRPr="00E233FC">
        <w:rPr>
          <w:sz w:val="20"/>
          <w:szCs w:val="20"/>
        </w:rPr>
        <w:t xml:space="preserve"> (Mission Régionale d’Autorité Environnementale).</w:t>
      </w:r>
    </w:p>
    <w:p w:rsidR="00E233FC" w:rsidRPr="00E233FC" w:rsidRDefault="00E233FC" w:rsidP="00E233FC">
      <w:pPr>
        <w:widowControl w:val="0"/>
        <w:ind w:firstLine="708"/>
        <w:rPr>
          <w:sz w:val="20"/>
          <w:szCs w:val="20"/>
        </w:rPr>
      </w:pPr>
      <w:r w:rsidRPr="00E233FC">
        <w:rPr>
          <w:sz w:val="20"/>
          <w:szCs w:val="20"/>
        </w:rPr>
        <w:t>- Présentation du pré diagnostic écologique.</w:t>
      </w:r>
    </w:p>
    <w:p w:rsidR="00E233FC" w:rsidRPr="00E233FC" w:rsidRDefault="00E233FC" w:rsidP="00E233FC">
      <w:pPr>
        <w:widowControl w:val="0"/>
        <w:ind w:firstLine="708"/>
        <w:rPr>
          <w:sz w:val="20"/>
          <w:szCs w:val="20"/>
        </w:rPr>
      </w:pPr>
      <w:r w:rsidRPr="00E233FC">
        <w:rPr>
          <w:sz w:val="20"/>
          <w:szCs w:val="20"/>
        </w:rPr>
        <w:t>- Plan d’aménagement du PCSI.</w:t>
      </w:r>
    </w:p>
    <w:p w:rsidR="00E233FC" w:rsidRPr="00E233FC" w:rsidRDefault="00E233FC" w:rsidP="00E233FC">
      <w:pPr>
        <w:widowControl w:val="0"/>
        <w:ind w:firstLine="708"/>
        <w:rPr>
          <w:sz w:val="20"/>
          <w:szCs w:val="20"/>
        </w:rPr>
      </w:pPr>
      <w:r w:rsidRPr="00E233FC">
        <w:rPr>
          <w:sz w:val="20"/>
          <w:szCs w:val="20"/>
        </w:rPr>
        <w:t>- Dossier du PCSI à valider pour la demande de subvention DETR et autres.</w:t>
      </w:r>
    </w:p>
    <w:p w:rsidR="00E233FC" w:rsidRPr="00E233FC" w:rsidRDefault="00E233FC" w:rsidP="00E233FC">
      <w:pPr>
        <w:widowControl w:val="0"/>
        <w:ind w:firstLine="708"/>
        <w:rPr>
          <w:sz w:val="20"/>
          <w:szCs w:val="20"/>
        </w:rPr>
      </w:pPr>
      <w:r w:rsidRPr="00E233FC">
        <w:rPr>
          <w:sz w:val="20"/>
          <w:szCs w:val="20"/>
        </w:rPr>
        <w:t>- Estimation du projet.</w:t>
      </w:r>
    </w:p>
    <w:p w:rsidR="00E233FC" w:rsidRPr="00E233FC" w:rsidRDefault="00E233FC" w:rsidP="00E233FC">
      <w:pPr>
        <w:widowControl w:val="0"/>
        <w:rPr>
          <w:sz w:val="20"/>
          <w:szCs w:val="20"/>
        </w:rPr>
      </w:pPr>
      <w:r w:rsidRPr="00E233FC">
        <w:rPr>
          <w:sz w:val="20"/>
          <w:szCs w:val="20"/>
        </w:rPr>
        <w:t>- Acquisition d’un broyeur à herbe pour l’entretien des espaces verts communaux.</w:t>
      </w:r>
    </w:p>
    <w:p w:rsidR="00E233FC" w:rsidRPr="00E233FC" w:rsidRDefault="00E233FC" w:rsidP="00E233FC">
      <w:pPr>
        <w:widowControl w:val="0"/>
        <w:rPr>
          <w:sz w:val="20"/>
          <w:szCs w:val="20"/>
        </w:rPr>
      </w:pPr>
      <w:r w:rsidRPr="00E233FC">
        <w:rPr>
          <w:sz w:val="20"/>
          <w:szCs w:val="20"/>
        </w:rPr>
        <w:t>- Renouvellement du contrat-groupe d’assurance statutaire.</w:t>
      </w:r>
    </w:p>
    <w:p w:rsidR="00E233FC" w:rsidRPr="00E233FC" w:rsidRDefault="00E233FC" w:rsidP="00E233FC">
      <w:pPr>
        <w:widowControl w:val="0"/>
        <w:rPr>
          <w:sz w:val="20"/>
          <w:szCs w:val="20"/>
        </w:rPr>
      </w:pPr>
      <w:r w:rsidRPr="00E233FC">
        <w:rPr>
          <w:sz w:val="20"/>
          <w:szCs w:val="20"/>
        </w:rPr>
        <w:t>- Répartition des recettes des amendes de police : Solliciter une aide pour le projet d’aménagement de l’entrée du Bourg.</w:t>
      </w:r>
    </w:p>
    <w:p w:rsidR="00E233FC" w:rsidRPr="00E233FC" w:rsidRDefault="00E233FC" w:rsidP="00E233FC">
      <w:pPr>
        <w:widowControl w:val="0"/>
        <w:rPr>
          <w:b/>
          <w:sz w:val="20"/>
          <w:szCs w:val="20"/>
        </w:rPr>
      </w:pPr>
      <w:r w:rsidRPr="00E233FC">
        <w:rPr>
          <w:b/>
          <w:sz w:val="20"/>
          <w:szCs w:val="20"/>
        </w:rPr>
        <w:t>Affaires scolaires</w:t>
      </w:r>
    </w:p>
    <w:p w:rsidR="00E233FC" w:rsidRPr="00E233FC" w:rsidRDefault="00E233FC" w:rsidP="00E233FC">
      <w:pPr>
        <w:widowControl w:val="0"/>
        <w:rPr>
          <w:sz w:val="20"/>
          <w:szCs w:val="20"/>
        </w:rPr>
      </w:pPr>
      <w:r w:rsidRPr="00E233FC">
        <w:rPr>
          <w:sz w:val="20"/>
          <w:szCs w:val="20"/>
        </w:rPr>
        <w:t>- Organisation dérogatoire du temps scolaire sur 4 jours pour la rentrée 2023-2024.</w:t>
      </w:r>
    </w:p>
    <w:p w:rsidR="00E233FC" w:rsidRPr="00E233FC" w:rsidRDefault="00E233FC" w:rsidP="00E233FC">
      <w:pPr>
        <w:widowControl w:val="0"/>
        <w:rPr>
          <w:sz w:val="20"/>
          <w:szCs w:val="20"/>
        </w:rPr>
      </w:pPr>
      <w:r w:rsidRPr="00E233FC">
        <w:rPr>
          <w:sz w:val="20"/>
          <w:szCs w:val="20"/>
        </w:rPr>
        <w:t>- Financement du RASED (Réseau d’Aides Spécialisées aux Élèves en Difficulté.</w:t>
      </w:r>
    </w:p>
    <w:p w:rsidR="00E233FC" w:rsidRPr="00E233FC" w:rsidRDefault="00E233FC" w:rsidP="00E233FC">
      <w:pPr>
        <w:widowControl w:val="0"/>
        <w:rPr>
          <w:sz w:val="20"/>
          <w:szCs w:val="20"/>
        </w:rPr>
      </w:pPr>
      <w:r w:rsidRPr="00E233FC">
        <w:rPr>
          <w:sz w:val="20"/>
          <w:szCs w:val="20"/>
        </w:rPr>
        <w:t>- Remboursement de repas non consommés au restaurant scolaire.</w:t>
      </w:r>
    </w:p>
    <w:p w:rsidR="00E233FC" w:rsidRPr="00E233FC" w:rsidRDefault="00E233FC" w:rsidP="00E233FC">
      <w:pPr>
        <w:widowControl w:val="0"/>
        <w:rPr>
          <w:sz w:val="20"/>
          <w:szCs w:val="20"/>
        </w:rPr>
      </w:pPr>
      <w:r w:rsidRPr="00E233FC">
        <w:rPr>
          <w:sz w:val="20"/>
          <w:szCs w:val="20"/>
        </w:rPr>
        <w:t>- Traitement des bio déchets issus du restaurant scolaire.</w:t>
      </w:r>
    </w:p>
    <w:p w:rsidR="00E233FC" w:rsidRPr="00E233FC" w:rsidRDefault="00E233FC" w:rsidP="00E233FC">
      <w:pPr>
        <w:widowControl w:val="0"/>
        <w:rPr>
          <w:b/>
          <w:sz w:val="20"/>
          <w:szCs w:val="20"/>
        </w:rPr>
      </w:pPr>
      <w:r w:rsidRPr="00E233FC">
        <w:rPr>
          <w:b/>
          <w:sz w:val="20"/>
          <w:szCs w:val="20"/>
        </w:rPr>
        <w:t>Energie</w:t>
      </w:r>
    </w:p>
    <w:p w:rsidR="00E233FC" w:rsidRPr="00E233FC" w:rsidRDefault="00E233FC" w:rsidP="00E233FC">
      <w:pPr>
        <w:widowControl w:val="0"/>
        <w:rPr>
          <w:sz w:val="20"/>
          <w:szCs w:val="20"/>
        </w:rPr>
      </w:pPr>
      <w:r w:rsidRPr="00E233FC">
        <w:rPr>
          <w:sz w:val="20"/>
          <w:szCs w:val="20"/>
        </w:rPr>
        <w:t>Étude de faisabilité pour l’implantation de panneaux photovoltaïques.</w:t>
      </w:r>
    </w:p>
    <w:p w:rsidR="00E233FC" w:rsidRPr="00E233FC" w:rsidRDefault="00E233FC" w:rsidP="00E233FC">
      <w:pPr>
        <w:widowControl w:val="0"/>
        <w:rPr>
          <w:b/>
          <w:sz w:val="20"/>
          <w:szCs w:val="20"/>
        </w:rPr>
      </w:pPr>
      <w:r w:rsidRPr="00E233FC">
        <w:rPr>
          <w:b/>
          <w:sz w:val="20"/>
          <w:szCs w:val="20"/>
        </w:rPr>
        <w:t>Sports</w:t>
      </w:r>
    </w:p>
    <w:p w:rsidR="00E233FC" w:rsidRPr="00E233FC" w:rsidRDefault="00E233FC" w:rsidP="00E233FC">
      <w:pPr>
        <w:widowControl w:val="0"/>
        <w:rPr>
          <w:sz w:val="20"/>
          <w:szCs w:val="20"/>
        </w:rPr>
      </w:pPr>
      <w:r w:rsidRPr="00E233FC">
        <w:rPr>
          <w:sz w:val="20"/>
          <w:szCs w:val="20"/>
        </w:rPr>
        <w:t>- Mise en place d’un pare-ballons sur le côté nord du terrain de football d’honneur : Proposition de devis en vue d’une demande de subvention auprès de la Fédération.</w:t>
      </w:r>
    </w:p>
    <w:p w:rsidR="00E233FC" w:rsidRPr="00E233FC" w:rsidRDefault="00E233FC" w:rsidP="00E233FC">
      <w:pPr>
        <w:widowControl w:val="0"/>
        <w:rPr>
          <w:sz w:val="20"/>
          <w:szCs w:val="20"/>
        </w:rPr>
      </w:pPr>
      <w:r w:rsidRPr="00E233FC">
        <w:rPr>
          <w:sz w:val="20"/>
          <w:szCs w:val="20"/>
        </w:rPr>
        <w:t xml:space="preserve">- Présentation du nouveau bureau du GJBF. </w:t>
      </w:r>
    </w:p>
    <w:p w:rsidR="00E233FC" w:rsidRPr="00E233FC" w:rsidRDefault="00E233FC" w:rsidP="00E233FC">
      <w:pPr>
        <w:widowControl w:val="0"/>
        <w:rPr>
          <w:sz w:val="20"/>
          <w:szCs w:val="20"/>
        </w:rPr>
      </w:pPr>
      <w:r w:rsidRPr="00E233FC">
        <w:rPr>
          <w:sz w:val="20"/>
          <w:szCs w:val="20"/>
        </w:rPr>
        <w:t>- Présentation du Bocage Football Club (B F C).</w:t>
      </w:r>
    </w:p>
    <w:p w:rsidR="00E233FC" w:rsidRPr="00E233FC" w:rsidRDefault="00E233FC" w:rsidP="00E233FC">
      <w:pPr>
        <w:widowControl w:val="0"/>
        <w:rPr>
          <w:b/>
          <w:sz w:val="20"/>
          <w:szCs w:val="20"/>
        </w:rPr>
      </w:pPr>
      <w:r w:rsidRPr="00E233FC">
        <w:rPr>
          <w:b/>
          <w:sz w:val="20"/>
          <w:szCs w:val="20"/>
        </w:rPr>
        <w:t>Urbanisme</w:t>
      </w:r>
    </w:p>
    <w:p w:rsidR="00E233FC" w:rsidRPr="00E233FC" w:rsidRDefault="00E233FC" w:rsidP="00E233FC">
      <w:pPr>
        <w:widowControl w:val="0"/>
        <w:rPr>
          <w:sz w:val="20"/>
          <w:szCs w:val="20"/>
        </w:rPr>
      </w:pPr>
      <w:r w:rsidRPr="00E233FC">
        <w:rPr>
          <w:sz w:val="20"/>
          <w:szCs w:val="20"/>
        </w:rPr>
        <w:t>- Convention d’utilisation précaire d’un espace communal au lieu-dit « la coquetière ».</w:t>
      </w:r>
    </w:p>
    <w:p w:rsidR="00E233FC" w:rsidRPr="00E233FC" w:rsidRDefault="00E233FC" w:rsidP="00E233FC">
      <w:pPr>
        <w:widowControl w:val="0"/>
        <w:rPr>
          <w:sz w:val="20"/>
          <w:szCs w:val="20"/>
        </w:rPr>
      </w:pPr>
      <w:r w:rsidRPr="00E233FC">
        <w:rPr>
          <w:sz w:val="20"/>
          <w:szCs w:val="20"/>
        </w:rPr>
        <w:t xml:space="preserve">- Cession par ESPACIL Habitat d’une parcelle au profit de la Commune Résidence de </w:t>
      </w:r>
      <w:proofErr w:type="spellStart"/>
      <w:r w:rsidRPr="00E233FC">
        <w:rPr>
          <w:sz w:val="20"/>
          <w:szCs w:val="20"/>
        </w:rPr>
        <w:t>Pontlevoy</w:t>
      </w:r>
      <w:proofErr w:type="spellEnd"/>
      <w:r w:rsidRPr="00E233FC">
        <w:rPr>
          <w:sz w:val="20"/>
          <w:szCs w:val="20"/>
        </w:rPr>
        <w:t>.</w:t>
      </w:r>
    </w:p>
    <w:p w:rsidR="00E233FC" w:rsidRPr="00E233FC" w:rsidRDefault="00E233FC" w:rsidP="00E233FC">
      <w:pPr>
        <w:widowControl w:val="0"/>
        <w:rPr>
          <w:sz w:val="20"/>
          <w:szCs w:val="20"/>
        </w:rPr>
      </w:pPr>
      <w:r w:rsidRPr="00E233FC">
        <w:rPr>
          <w:sz w:val="20"/>
          <w:szCs w:val="20"/>
        </w:rPr>
        <w:t xml:space="preserve">- « La Chaudronnerais » - modification de la servitude constituée sur les biens de Mr et Mme GUILLARD.  </w:t>
      </w:r>
    </w:p>
    <w:p w:rsidR="00E233FC" w:rsidRPr="00E233FC" w:rsidRDefault="00E233FC" w:rsidP="00E233FC">
      <w:pPr>
        <w:widowControl w:val="0"/>
        <w:rPr>
          <w:sz w:val="20"/>
          <w:szCs w:val="20"/>
        </w:rPr>
      </w:pPr>
      <w:r w:rsidRPr="00E233FC">
        <w:rPr>
          <w:sz w:val="20"/>
          <w:szCs w:val="20"/>
        </w:rPr>
        <w:t>- Désignation d’</w:t>
      </w:r>
      <w:proofErr w:type="spellStart"/>
      <w:r w:rsidRPr="00E233FC">
        <w:rPr>
          <w:sz w:val="20"/>
          <w:szCs w:val="20"/>
        </w:rPr>
        <w:t>un-e</w:t>
      </w:r>
      <w:proofErr w:type="spellEnd"/>
      <w:r w:rsidRPr="00E233FC">
        <w:rPr>
          <w:sz w:val="20"/>
          <w:szCs w:val="20"/>
        </w:rPr>
        <w:t xml:space="preserve"> </w:t>
      </w:r>
      <w:proofErr w:type="spellStart"/>
      <w:r w:rsidRPr="00E233FC">
        <w:rPr>
          <w:sz w:val="20"/>
          <w:szCs w:val="20"/>
        </w:rPr>
        <w:t>correspondant-e</w:t>
      </w:r>
      <w:proofErr w:type="spellEnd"/>
      <w:r w:rsidRPr="00E233FC">
        <w:rPr>
          <w:sz w:val="20"/>
          <w:szCs w:val="20"/>
        </w:rPr>
        <w:t xml:space="preserve"> incendie et secours.</w:t>
      </w:r>
    </w:p>
    <w:p w:rsidR="00E233FC" w:rsidRPr="00E233FC" w:rsidRDefault="00E233FC" w:rsidP="00E233FC">
      <w:pPr>
        <w:widowControl w:val="0"/>
        <w:rPr>
          <w:b/>
          <w:sz w:val="20"/>
          <w:szCs w:val="20"/>
        </w:rPr>
      </w:pPr>
      <w:r w:rsidRPr="00E233FC">
        <w:rPr>
          <w:b/>
          <w:sz w:val="20"/>
          <w:szCs w:val="20"/>
        </w:rPr>
        <w:t>Intercommunalité</w:t>
      </w:r>
    </w:p>
    <w:p w:rsidR="00E233FC" w:rsidRPr="00E233FC" w:rsidRDefault="00E233FC" w:rsidP="00E233FC">
      <w:pPr>
        <w:widowControl w:val="0"/>
        <w:rPr>
          <w:color w:val="000000" w:themeColor="text1"/>
          <w:sz w:val="20"/>
          <w:szCs w:val="20"/>
        </w:rPr>
      </w:pPr>
      <w:r w:rsidRPr="00E233FC">
        <w:rPr>
          <w:color w:val="000000" w:themeColor="text1"/>
          <w:sz w:val="20"/>
          <w:szCs w:val="20"/>
        </w:rPr>
        <w:t>- Rapport annuel 2021 du SMICTOM.</w:t>
      </w:r>
    </w:p>
    <w:p w:rsidR="00E233FC" w:rsidRPr="00E233FC" w:rsidRDefault="00E233FC" w:rsidP="00E233FC">
      <w:pPr>
        <w:widowControl w:val="0"/>
        <w:rPr>
          <w:b/>
          <w:color w:val="000000" w:themeColor="text1"/>
          <w:sz w:val="20"/>
          <w:szCs w:val="20"/>
        </w:rPr>
      </w:pPr>
      <w:r w:rsidRPr="00E233FC">
        <w:rPr>
          <w:b/>
          <w:color w:val="000000" w:themeColor="text1"/>
          <w:sz w:val="20"/>
          <w:szCs w:val="20"/>
        </w:rPr>
        <w:t>Petite enfance</w:t>
      </w:r>
    </w:p>
    <w:p w:rsidR="00E233FC" w:rsidRPr="00E233FC" w:rsidRDefault="00E233FC" w:rsidP="00E233FC">
      <w:pPr>
        <w:widowControl w:val="0"/>
        <w:rPr>
          <w:sz w:val="20"/>
          <w:szCs w:val="20"/>
        </w:rPr>
      </w:pPr>
      <w:r w:rsidRPr="00E233FC">
        <w:rPr>
          <w:color w:val="000000" w:themeColor="text1"/>
          <w:sz w:val="20"/>
          <w:szCs w:val="20"/>
        </w:rPr>
        <w:t>- Proposition d’intégration du Réseau Petite Enfance des 7 lieux.</w:t>
      </w:r>
    </w:p>
    <w:p w:rsidR="00803368" w:rsidRDefault="00037234" w:rsidP="0054660F">
      <w:pPr>
        <w:jc w:val="both"/>
      </w:pPr>
      <w:r>
        <w:t xml:space="preserve"> </w:t>
      </w:r>
      <w:r>
        <w:tab/>
      </w:r>
    </w:p>
    <w:p w:rsidR="00E233FC" w:rsidRDefault="00E233FC" w:rsidP="00E5633A">
      <w:pPr>
        <w:widowControl w:val="0"/>
        <w:rPr>
          <w:b/>
          <w:i/>
          <w:sz w:val="22"/>
          <w:szCs w:val="22"/>
          <w:highlight w:val="lightGray"/>
          <w:u w:val="single"/>
        </w:rPr>
      </w:pPr>
    </w:p>
    <w:p w:rsidR="00E233FC" w:rsidRDefault="00E233FC" w:rsidP="00E5633A">
      <w:pPr>
        <w:widowControl w:val="0"/>
        <w:rPr>
          <w:b/>
          <w:i/>
          <w:sz w:val="22"/>
          <w:szCs w:val="22"/>
          <w:highlight w:val="lightGray"/>
          <w:u w:val="single"/>
        </w:rPr>
      </w:pPr>
    </w:p>
    <w:p w:rsidR="00E233FC" w:rsidRDefault="00E233FC" w:rsidP="00E5633A">
      <w:pPr>
        <w:widowControl w:val="0"/>
        <w:rPr>
          <w:b/>
          <w:i/>
          <w:sz w:val="22"/>
          <w:szCs w:val="22"/>
          <w:highlight w:val="lightGray"/>
          <w:u w:val="single"/>
        </w:rPr>
      </w:pPr>
    </w:p>
    <w:p w:rsidR="00E233FC" w:rsidRDefault="00E233FC" w:rsidP="00E5633A">
      <w:pPr>
        <w:widowControl w:val="0"/>
        <w:rPr>
          <w:b/>
          <w:i/>
          <w:sz w:val="22"/>
          <w:szCs w:val="22"/>
          <w:highlight w:val="lightGray"/>
          <w:u w:val="single"/>
        </w:rPr>
      </w:pPr>
    </w:p>
    <w:p w:rsidR="00E5633A" w:rsidRPr="00714512" w:rsidRDefault="00F74539" w:rsidP="00E5633A">
      <w:pPr>
        <w:widowControl w:val="0"/>
        <w:rPr>
          <w:sz w:val="22"/>
          <w:szCs w:val="22"/>
        </w:rPr>
      </w:pPr>
      <w:r>
        <w:rPr>
          <w:b/>
          <w:i/>
          <w:sz w:val="22"/>
          <w:szCs w:val="22"/>
          <w:highlight w:val="lightGray"/>
          <w:u w:val="single"/>
        </w:rPr>
        <w:lastRenderedPageBreak/>
        <w:t>01</w:t>
      </w:r>
      <w:r w:rsidR="00E233FC">
        <w:rPr>
          <w:b/>
          <w:i/>
          <w:sz w:val="22"/>
          <w:szCs w:val="22"/>
          <w:highlight w:val="lightGray"/>
          <w:u w:val="single"/>
        </w:rPr>
        <w:t>1512</w:t>
      </w:r>
      <w:r w:rsidR="00E5633A" w:rsidRPr="00714512">
        <w:rPr>
          <w:b/>
          <w:i/>
          <w:sz w:val="22"/>
          <w:szCs w:val="22"/>
          <w:highlight w:val="lightGray"/>
          <w:u w:val="single"/>
        </w:rPr>
        <w:t>2022</w:t>
      </w:r>
      <w:r w:rsidR="00E5633A" w:rsidRPr="00714512">
        <w:rPr>
          <w:b/>
          <w:sz w:val="22"/>
          <w:szCs w:val="22"/>
        </w:rPr>
        <w:t> </w:t>
      </w:r>
      <w:r w:rsidR="00E5633A" w:rsidRPr="00714512">
        <w:rPr>
          <w:b/>
          <w:sz w:val="22"/>
          <w:szCs w:val="22"/>
          <w:highlight w:val="lightGray"/>
        </w:rPr>
        <w:t>:</w:t>
      </w:r>
      <w:r w:rsidR="00E5633A" w:rsidRPr="00714512">
        <w:rPr>
          <w:b/>
          <w:i/>
          <w:sz w:val="22"/>
          <w:szCs w:val="22"/>
          <w:highlight w:val="lightGray"/>
        </w:rPr>
        <w:t xml:space="preserve"> </w:t>
      </w:r>
      <w:r>
        <w:rPr>
          <w:sz w:val="22"/>
          <w:szCs w:val="22"/>
          <w:highlight w:val="lightGray"/>
        </w:rPr>
        <w:t>R</w:t>
      </w:r>
      <w:r w:rsidR="001C09CE">
        <w:rPr>
          <w:sz w:val="22"/>
          <w:szCs w:val="22"/>
          <w:highlight w:val="lightGray"/>
        </w:rPr>
        <w:t>évision des tarifs du restaurant scolaire au 1</w:t>
      </w:r>
      <w:r w:rsidR="001C09CE" w:rsidRPr="001C09CE">
        <w:rPr>
          <w:sz w:val="22"/>
          <w:szCs w:val="22"/>
          <w:highlight w:val="lightGray"/>
          <w:vertAlign w:val="superscript"/>
        </w:rPr>
        <w:t>er</w:t>
      </w:r>
      <w:r w:rsidR="001C09CE">
        <w:rPr>
          <w:sz w:val="22"/>
          <w:szCs w:val="22"/>
          <w:highlight w:val="lightGray"/>
        </w:rPr>
        <w:t xml:space="preserve"> janvier 2023</w:t>
      </w:r>
      <w:r w:rsidR="00E5633A" w:rsidRPr="00714512">
        <w:rPr>
          <w:sz w:val="22"/>
          <w:szCs w:val="22"/>
          <w:highlight w:val="lightGray"/>
        </w:rPr>
        <w:t>.</w:t>
      </w:r>
    </w:p>
    <w:p w:rsidR="00F56702" w:rsidRDefault="00F56702" w:rsidP="00F56702">
      <w:pPr>
        <w:ind w:firstLine="708"/>
        <w:contextualSpacing/>
        <w:jc w:val="both"/>
        <w:rPr>
          <w:color w:val="000000"/>
          <w:sz w:val="22"/>
          <w:szCs w:val="22"/>
        </w:rPr>
      </w:pPr>
      <w:r>
        <w:rPr>
          <w:color w:val="000000"/>
          <w:kern w:val="30"/>
          <w:sz w:val="22"/>
          <w:szCs w:val="22"/>
        </w:rPr>
        <w:t xml:space="preserve">Lors de sa séance du 21 Juin 2022, le Conseil Municipal avait décidé de ne pas augmenter les tarifs du restaurant scolaire pour la rentrée 2022-2023 tout en se réservant </w:t>
      </w:r>
      <w:r w:rsidRPr="00F56702">
        <w:rPr>
          <w:color w:val="000000"/>
          <w:sz w:val="22"/>
          <w:szCs w:val="22"/>
        </w:rPr>
        <w:t xml:space="preserve">la possibilité de </w:t>
      </w:r>
      <w:r>
        <w:rPr>
          <w:color w:val="000000"/>
          <w:sz w:val="22"/>
          <w:szCs w:val="22"/>
        </w:rPr>
        <w:t xml:space="preserve">les </w:t>
      </w:r>
      <w:r w:rsidRPr="00F56702">
        <w:rPr>
          <w:color w:val="000000"/>
          <w:sz w:val="22"/>
          <w:szCs w:val="22"/>
        </w:rPr>
        <w:t xml:space="preserve">faire évoluer en cours d’année </w:t>
      </w:r>
      <w:r>
        <w:rPr>
          <w:color w:val="000000"/>
          <w:sz w:val="22"/>
          <w:szCs w:val="22"/>
        </w:rPr>
        <w:t>e</w:t>
      </w:r>
      <w:r w:rsidRPr="00F56702">
        <w:rPr>
          <w:color w:val="000000"/>
          <w:sz w:val="22"/>
          <w:szCs w:val="22"/>
        </w:rPr>
        <w:t>n fonction de l’augmentation des coûts liés entre autre à l’énergie et aux denrées alimentaires</w:t>
      </w:r>
      <w:r>
        <w:rPr>
          <w:color w:val="000000"/>
          <w:sz w:val="22"/>
          <w:szCs w:val="22"/>
        </w:rPr>
        <w:t>.</w:t>
      </w:r>
    </w:p>
    <w:p w:rsidR="00F56702" w:rsidRDefault="00061FCD" w:rsidP="00F56702">
      <w:pPr>
        <w:ind w:firstLine="708"/>
        <w:contextualSpacing/>
        <w:jc w:val="both"/>
        <w:rPr>
          <w:color w:val="000000"/>
          <w:sz w:val="22"/>
          <w:szCs w:val="22"/>
        </w:rPr>
      </w:pPr>
      <w:r>
        <w:rPr>
          <w:color w:val="000000"/>
          <w:sz w:val="22"/>
          <w:szCs w:val="22"/>
        </w:rPr>
        <w:t>L’analyse récemment effectuée sur l’évolution des prix depuis le mois de janvier 2022 conclue malheureusement à une forte augmentation générale de tous les produits.</w:t>
      </w:r>
    </w:p>
    <w:p w:rsidR="00061FCD" w:rsidRDefault="00061FCD" w:rsidP="00F56702">
      <w:pPr>
        <w:ind w:firstLine="708"/>
        <w:contextualSpacing/>
        <w:jc w:val="both"/>
        <w:rPr>
          <w:color w:val="000000"/>
          <w:sz w:val="22"/>
          <w:szCs w:val="22"/>
        </w:rPr>
      </w:pPr>
      <w:r>
        <w:rPr>
          <w:color w:val="000000"/>
          <w:sz w:val="22"/>
          <w:szCs w:val="22"/>
        </w:rPr>
        <w:t xml:space="preserve">Afin de limiter </w:t>
      </w:r>
      <w:r w:rsidR="004B1BAA">
        <w:rPr>
          <w:color w:val="000000"/>
          <w:sz w:val="22"/>
          <w:szCs w:val="22"/>
        </w:rPr>
        <w:t>le déficit attendu au niveau du fonctionnement du restaurant scolaire, la Commission scolaire propose une augmentation des tarifs actuels.</w:t>
      </w:r>
    </w:p>
    <w:p w:rsidR="004B1BAA" w:rsidRDefault="004B1BAA" w:rsidP="00F56702">
      <w:pPr>
        <w:ind w:firstLine="708"/>
        <w:contextualSpacing/>
        <w:jc w:val="both"/>
        <w:rPr>
          <w:color w:val="000000"/>
          <w:sz w:val="22"/>
          <w:szCs w:val="22"/>
        </w:rPr>
      </w:pPr>
    </w:p>
    <w:p w:rsidR="004B1BAA" w:rsidRDefault="004B1BAA" w:rsidP="00F56702">
      <w:pPr>
        <w:ind w:firstLine="708"/>
        <w:contextualSpacing/>
        <w:jc w:val="both"/>
        <w:rPr>
          <w:color w:val="000000"/>
          <w:sz w:val="22"/>
          <w:szCs w:val="22"/>
        </w:rPr>
      </w:pPr>
      <w:r>
        <w:rPr>
          <w:color w:val="000000"/>
          <w:sz w:val="22"/>
          <w:szCs w:val="22"/>
        </w:rPr>
        <w:t>Après en avoir délibéré, le Conseil Municipal</w:t>
      </w:r>
      <w:r w:rsidR="00273FE8">
        <w:rPr>
          <w:color w:val="000000"/>
          <w:sz w:val="22"/>
          <w:szCs w:val="22"/>
        </w:rPr>
        <w:t xml:space="preserve"> abonde dans le sens de ces conclusions et décide de procéder à une augmentation de 4% arrondis, des prix des repas servis au restaurant scolaire à compter du 1</w:t>
      </w:r>
      <w:r w:rsidR="00273FE8" w:rsidRPr="00273FE8">
        <w:rPr>
          <w:color w:val="000000"/>
          <w:sz w:val="22"/>
          <w:szCs w:val="22"/>
          <w:vertAlign w:val="superscript"/>
        </w:rPr>
        <w:t>er</w:t>
      </w:r>
      <w:r w:rsidR="003F24F4">
        <w:rPr>
          <w:color w:val="000000"/>
          <w:sz w:val="22"/>
          <w:szCs w:val="22"/>
        </w:rPr>
        <w:t xml:space="preserve"> janvier 2023, </w:t>
      </w:r>
      <w:r w:rsidR="00C91D44">
        <w:rPr>
          <w:color w:val="000000"/>
          <w:sz w:val="22"/>
          <w:szCs w:val="22"/>
        </w:rPr>
        <w:t>qui se trouvent ainsi modifiés</w:t>
      </w:r>
      <w:r w:rsidR="003F24F4">
        <w:rPr>
          <w:color w:val="000000"/>
          <w:sz w:val="22"/>
          <w:szCs w:val="22"/>
        </w:rPr>
        <w:t> :</w:t>
      </w:r>
    </w:p>
    <w:p w:rsidR="00C91D44" w:rsidRPr="00C91D44" w:rsidRDefault="00C91D44" w:rsidP="00C91D44">
      <w:pPr>
        <w:jc w:val="center"/>
        <w:rPr>
          <w:b/>
          <w:color w:val="000000"/>
          <w:kern w:val="30"/>
          <w:sz w:val="22"/>
          <w:szCs w:val="22"/>
          <w:u w:val="single"/>
        </w:rPr>
      </w:pPr>
      <w:r w:rsidRPr="00C91D44">
        <w:rPr>
          <w:b/>
          <w:color w:val="000000"/>
          <w:kern w:val="30"/>
          <w:sz w:val="22"/>
          <w:szCs w:val="22"/>
          <w:u w:val="single"/>
        </w:rPr>
        <w:t>Pause Méridienne :</w:t>
      </w:r>
    </w:p>
    <w:p w:rsidR="00C91D44" w:rsidRPr="00C91D44" w:rsidRDefault="00C91D44" w:rsidP="00C91D44">
      <w:pPr>
        <w:widowControl w:val="0"/>
        <w:jc w:val="center"/>
        <w:rPr>
          <w:i/>
          <w:color w:val="000000"/>
          <w:kern w:val="30"/>
          <w:sz w:val="22"/>
          <w:szCs w:val="22"/>
        </w:rPr>
      </w:pPr>
      <w:r w:rsidRPr="00C91D44">
        <w:rPr>
          <w:i/>
          <w:color w:val="000000"/>
          <w:kern w:val="30"/>
          <w:sz w:val="22"/>
          <w:szCs w:val="22"/>
        </w:rPr>
        <w:t>(</w:t>
      </w:r>
      <w:proofErr w:type="gramStart"/>
      <w:r w:rsidRPr="00C91D44">
        <w:rPr>
          <w:i/>
          <w:color w:val="000000"/>
          <w:kern w:val="30"/>
          <w:sz w:val="22"/>
          <w:szCs w:val="22"/>
        </w:rPr>
        <w:t>le</w:t>
      </w:r>
      <w:proofErr w:type="gramEnd"/>
      <w:r w:rsidRPr="00C91D44">
        <w:rPr>
          <w:i/>
          <w:color w:val="000000"/>
          <w:kern w:val="30"/>
          <w:sz w:val="22"/>
          <w:szCs w:val="22"/>
        </w:rPr>
        <w:t xml:space="preserve"> prix du « service pause méridienne » comprend le prix du repas ainsi que le prix</w:t>
      </w:r>
    </w:p>
    <w:p w:rsidR="00C91D44" w:rsidRPr="00C91D44" w:rsidRDefault="00C91D44" w:rsidP="00C91D44">
      <w:pPr>
        <w:widowControl w:val="0"/>
        <w:jc w:val="center"/>
        <w:rPr>
          <w:i/>
          <w:color w:val="000000"/>
          <w:kern w:val="30"/>
          <w:sz w:val="22"/>
          <w:szCs w:val="22"/>
        </w:rPr>
      </w:pPr>
      <w:proofErr w:type="gramStart"/>
      <w:r w:rsidRPr="00C91D44">
        <w:rPr>
          <w:i/>
          <w:color w:val="000000"/>
          <w:kern w:val="30"/>
          <w:sz w:val="22"/>
          <w:szCs w:val="22"/>
        </w:rPr>
        <w:t>du</w:t>
      </w:r>
      <w:proofErr w:type="gramEnd"/>
      <w:r w:rsidRPr="00C91D44">
        <w:rPr>
          <w:i/>
          <w:color w:val="000000"/>
          <w:kern w:val="30"/>
          <w:sz w:val="22"/>
          <w:szCs w:val="22"/>
        </w:rPr>
        <w:t xml:space="preserve"> service « temps récréatif surveillé » sur la tranche horaire 11 h 40 -13 h 20)</w:t>
      </w:r>
    </w:p>
    <w:p w:rsidR="00C91D44" w:rsidRPr="00C91D44" w:rsidRDefault="00C91D44" w:rsidP="00C91D44">
      <w:pPr>
        <w:widowControl w:val="0"/>
        <w:rPr>
          <w:color w:val="000000"/>
          <w:kern w:val="30"/>
          <w:sz w:val="22"/>
          <w:szCs w:val="22"/>
        </w:rPr>
      </w:pPr>
      <w:r w:rsidRPr="00C91D44">
        <w:rPr>
          <w:rFonts w:ascii="Wingdings 3" w:hAnsi="Wingdings 3"/>
          <w:b/>
          <w:bCs/>
          <w:color w:val="000000"/>
          <w:kern w:val="30"/>
          <w:sz w:val="22"/>
          <w:szCs w:val="22"/>
        </w:rPr>
        <w:t></w:t>
      </w:r>
      <w:r w:rsidRPr="00C91D44">
        <w:rPr>
          <w:rFonts w:ascii="Wingdings 3" w:hAnsi="Wingdings 3"/>
          <w:color w:val="000000"/>
          <w:kern w:val="30"/>
          <w:sz w:val="22"/>
          <w:szCs w:val="22"/>
        </w:rPr>
        <w:t></w:t>
      </w:r>
      <w:r w:rsidRPr="00C91D44">
        <w:rPr>
          <w:b/>
          <w:color w:val="000000"/>
          <w:kern w:val="30"/>
          <w:sz w:val="22"/>
          <w:szCs w:val="22"/>
          <w:u w:val="single"/>
        </w:rPr>
        <w:t>Tarifs pleins</w:t>
      </w:r>
      <w:r w:rsidRPr="00C91D44">
        <w:rPr>
          <w:color w:val="000000"/>
          <w:kern w:val="30"/>
          <w:sz w:val="22"/>
          <w:szCs w:val="22"/>
        </w:rPr>
        <w:t xml:space="preserve"> :</w:t>
      </w:r>
    </w:p>
    <w:p w:rsidR="00C91D44" w:rsidRPr="00C91D44" w:rsidRDefault="00C91D44" w:rsidP="00C91D44">
      <w:pPr>
        <w:widowControl w:val="0"/>
        <w:rPr>
          <w:color w:val="000000"/>
          <w:kern w:val="30"/>
          <w:sz w:val="22"/>
          <w:szCs w:val="22"/>
        </w:rPr>
      </w:pPr>
      <w:r w:rsidRPr="00C91D44">
        <w:rPr>
          <w:color w:val="000000"/>
          <w:kern w:val="30"/>
          <w:sz w:val="22"/>
          <w:szCs w:val="22"/>
        </w:rPr>
        <w:t>- enfant de maternelle domicilié dans la Commune…</w:t>
      </w:r>
      <w:proofErr w:type="gramStart"/>
      <w:r w:rsidRPr="00C91D44">
        <w:rPr>
          <w:color w:val="000000"/>
          <w:kern w:val="30"/>
          <w:sz w:val="22"/>
          <w:szCs w:val="22"/>
        </w:rPr>
        <w:t>…….</w:t>
      </w:r>
      <w:proofErr w:type="gramEnd"/>
      <w:r w:rsidRPr="00C91D44">
        <w:rPr>
          <w:color w:val="000000"/>
          <w:kern w:val="30"/>
          <w:sz w:val="22"/>
          <w:szCs w:val="22"/>
        </w:rPr>
        <w:t xml:space="preserve">….…. </w:t>
      </w:r>
      <w:r w:rsidR="0009025E">
        <w:rPr>
          <w:b/>
          <w:bCs/>
          <w:color w:val="000000"/>
          <w:kern w:val="30"/>
          <w:sz w:val="22"/>
          <w:szCs w:val="22"/>
        </w:rPr>
        <w:t>4.15</w:t>
      </w:r>
      <w:r w:rsidRPr="00C91D44">
        <w:rPr>
          <w:b/>
          <w:bCs/>
          <w:color w:val="000000"/>
          <w:kern w:val="30"/>
          <w:sz w:val="22"/>
          <w:szCs w:val="22"/>
        </w:rPr>
        <w:t xml:space="preserve"> €</w:t>
      </w:r>
      <w:r w:rsidRPr="00C91D44">
        <w:rPr>
          <w:color w:val="000000"/>
          <w:kern w:val="30"/>
          <w:sz w:val="22"/>
          <w:szCs w:val="22"/>
        </w:rPr>
        <w:t>.</w:t>
      </w:r>
    </w:p>
    <w:p w:rsidR="00C91D44" w:rsidRPr="00C91D44" w:rsidRDefault="00C91D44" w:rsidP="00C91D44">
      <w:pPr>
        <w:widowControl w:val="0"/>
        <w:rPr>
          <w:color w:val="000000"/>
          <w:kern w:val="30"/>
          <w:sz w:val="22"/>
          <w:szCs w:val="22"/>
        </w:rPr>
      </w:pPr>
      <w:r w:rsidRPr="00C91D44">
        <w:rPr>
          <w:color w:val="000000"/>
          <w:kern w:val="30"/>
          <w:sz w:val="22"/>
          <w:szCs w:val="22"/>
        </w:rPr>
        <w:t>- enfant de maternelle extérieur et de classe élémentaire</w:t>
      </w:r>
      <w:proofErr w:type="gramStart"/>
      <w:r w:rsidRPr="00C91D44">
        <w:rPr>
          <w:color w:val="000000"/>
          <w:kern w:val="30"/>
          <w:sz w:val="22"/>
          <w:szCs w:val="22"/>
        </w:rPr>
        <w:t>…….</w:t>
      </w:r>
      <w:proofErr w:type="gramEnd"/>
      <w:r w:rsidRPr="00C91D44">
        <w:rPr>
          <w:color w:val="000000"/>
          <w:kern w:val="30"/>
          <w:sz w:val="22"/>
          <w:szCs w:val="22"/>
        </w:rPr>
        <w:t xml:space="preserve">….. </w:t>
      </w:r>
      <w:r w:rsidRPr="00C91D44">
        <w:rPr>
          <w:b/>
          <w:bCs/>
          <w:color w:val="000000"/>
          <w:kern w:val="30"/>
          <w:sz w:val="22"/>
          <w:szCs w:val="22"/>
        </w:rPr>
        <w:t>5.</w:t>
      </w:r>
      <w:r w:rsidR="0009025E">
        <w:rPr>
          <w:b/>
          <w:bCs/>
          <w:color w:val="000000"/>
          <w:kern w:val="30"/>
          <w:sz w:val="22"/>
          <w:szCs w:val="22"/>
        </w:rPr>
        <w:t>25</w:t>
      </w:r>
      <w:r w:rsidRPr="00C91D44">
        <w:rPr>
          <w:b/>
          <w:bCs/>
          <w:color w:val="000000"/>
          <w:kern w:val="30"/>
          <w:sz w:val="22"/>
          <w:szCs w:val="22"/>
        </w:rPr>
        <w:t xml:space="preserve"> €</w:t>
      </w:r>
      <w:r w:rsidRPr="00C91D44">
        <w:rPr>
          <w:color w:val="000000"/>
          <w:kern w:val="30"/>
          <w:sz w:val="22"/>
          <w:szCs w:val="22"/>
        </w:rPr>
        <w:t>.</w:t>
      </w:r>
    </w:p>
    <w:p w:rsidR="00C91D44" w:rsidRPr="00C91D44" w:rsidRDefault="00C91D44" w:rsidP="00C91D44">
      <w:pPr>
        <w:widowControl w:val="0"/>
        <w:rPr>
          <w:color w:val="000000"/>
          <w:kern w:val="30"/>
          <w:sz w:val="22"/>
          <w:szCs w:val="22"/>
        </w:rPr>
      </w:pPr>
      <w:r w:rsidRPr="00C91D44">
        <w:rPr>
          <w:color w:val="000000"/>
          <w:kern w:val="30"/>
          <w:sz w:val="22"/>
          <w:szCs w:val="22"/>
        </w:rPr>
        <w:t xml:space="preserve">- </w:t>
      </w:r>
      <w:proofErr w:type="gramStart"/>
      <w:r w:rsidRPr="00C91D44">
        <w:rPr>
          <w:color w:val="000000"/>
          <w:kern w:val="30"/>
          <w:sz w:val="22"/>
          <w:szCs w:val="22"/>
        </w:rPr>
        <w:t>adulte..</w:t>
      </w:r>
      <w:proofErr w:type="gramEnd"/>
      <w:r w:rsidRPr="00C91D44">
        <w:rPr>
          <w:color w:val="000000"/>
          <w:kern w:val="30"/>
          <w:sz w:val="22"/>
          <w:szCs w:val="22"/>
        </w:rPr>
        <w:t xml:space="preserve">………………………………………………………….. </w:t>
      </w:r>
      <w:r w:rsidR="0009025E">
        <w:rPr>
          <w:b/>
          <w:bCs/>
          <w:color w:val="000000"/>
          <w:kern w:val="30"/>
          <w:sz w:val="22"/>
          <w:szCs w:val="22"/>
        </w:rPr>
        <w:t>5</w:t>
      </w:r>
      <w:r w:rsidRPr="00C91D44">
        <w:rPr>
          <w:b/>
          <w:bCs/>
          <w:color w:val="000000"/>
          <w:kern w:val="30"/>
          <w:sz w:val="22"/>
          <w:szCs w:val="22"/>
        </w:rPr>
        <w:t>.</w:t>
      </w:r>
      <w:r w:rsidR="0009025E">
        <w:rPr>
          <w:b/>
          <w:bCs/>
          <w:color w:val="000000"/>
          <w:kern w:val="30"/>
          <w:sz w:val="22"/>
          <w:szCs w:val="22"/>
        </w:rPr>
        <w:t>25</w:t>
      </w:r>
      <w:r w:rsidRPr="00C91D44">
        <w:rPr>
          <w:b/>
          <w:bCs/>
          <w:color w:val="000000"/>
          <w:kern w:val="30"/>
          <w:sz w:val="22"/>
          <w:szCs w:val="22"/>
        </w:rPr>
        <w:t xml:space="preserve"> €</w:t>
      </w:r>
      <w:r w:rsidRPr="00C91D44">
        <w:rPr>
          <w:color w:val="000000"/>
          <w:kern w:val="30"/>
          <w:sz w:val="22"/>
          <w:szCs w:val="22"/>
        </w:rPr>
        <w:t>.</w:t>
      </w:r>
    </w:p>
    <w:p w:rsidR="00C91D44" w:rsidRPr="00C91D44" w:rsidRDefault="00C91D44" w:rsidP="00C91D44">
      <w:pPr>
        <w:widowControl w:val="0"/>
        <w:rPr>
          <w:b/>
          <w:color w:val="000000"/>
          <w:kern w:val="30"/>
          <w:sz w:val="22"/>
          <w:szCs w:val="22"/>
        </w:rPr>
      </w:pPr>
      <w:r w:rsidRPr="00C91D44">
        <w:rPr>
          <w:rFonts w:ascii="Wingdings 3" w:hAnsi="Wingdings 3"/>
          <w:b/>
          <w:bCs/>
          <w:color w:val="000000"/>
          <w:kern w:val="30"/>
          <w:sz w:val="22"/>
          <w:szCs w:val="22"/>
        </w:rPr>
        <w:t></w:t>
      </w:r>
      <w:r w:rsidRPr="00C91D44">
        <w:rPr>
          <w:rFonts w:ascii="Wingdings 3" w:hAnsi="Wingdings 3"/>
          <w:color w:val="000000"/>
          <w:kern w:val="30"/>
          <w:sz w:val="22"/>
          <w:szCs w:val="22"/>
        </w:rPr>
        <w:t></w:t>
      </w:r>
      <w:r w:rsidRPr="00C91D44">
        <w:rPr>
          <w:b/>
          <w:color w:val="000000"/>
          <w:kern w:val="30"/>
          <w:sz w:val="22"/>
          <w:szCs w:val="22"/>
          <w:u w:val="single"/>
        </w:rPr>
        <w:t xml:space="preserve">Tarifs réduits : </w:t>
      </w:r>
      <w:r w:rsidRPr="00C91D44">
        <w:rPr>
          <w:b/>
          <w:color w:val="000000"/>
          <w:kern w:val="30"/>
          <w:sz w:val="22"/>
          <w:szCs w:val="22"/>
        </w:rPr>
        <w:tab/>
      </w:r>
      <w:r w:rsidRPr="00C91D44">
        <w:rPr>
          <w:b/>
          <w:color w:val="000000"/>
          <w:kern w:val="30"/>
          <w:sz w:val="22"/>
          <w:szCs w:val="22"/>
        </w:rPr>
        <w:tab/>
      </w:r>
      <w:r w:rsidRPr="00C91D44">
        <w:rPr>
          <w:b/>
          <w:color w:val="000000"/>
          <w:kern w:val="30"/>
          <w:sz w:val="22"/>
          <w:szCs w:val="22"/>
        </w:rPr>
        <w:tab/>
      </w:r>
    </w:p>
    <w:p w:rsidR="00C91D44" w:rsidRPr="00C91D44" w:rsidRDefault="00C91D44" w:rsidP="00C91D44">
      <w:pPr>
        <w:widowControl w:val="0"/>
        <w:jc w:val="center"/>
        <w:rPr>
          <w:b/>
          <w:color w:val="000000"/>
          <w:kern w:val="30"/>
          <w:sz w:val="22"/>
          <w:szCs w:val="22"/>
        </w:rPr>
      </w:pPr>
      <w:r w:rsidRPr="00C91D44">
        <w:rPr>
          <w:b/>
          <w:color w:val="000000"/>
          <w:kern w:val="30"/>
          <w:sz w:val="22"/>
          <w:szCs w:val="22"/>
        </w:rPr>
        <w:t>PAR PÉRIODES :</w:t>
      </w:r>
    </w:p>
    <w:p w:rsidR="00C91D44" w:rsidRPr="00C91D44" w:rsidRDefault="00C91D44" w:rsidP="00C91D44">
      <w:pPr>
        <w:widowControl w:val="0"/>
        <w:rPr>
          <w:b/>
          <w:color w:val="000000"/>
          <w:kern w:val="30"/>
          <w:sz w:val="16"/>
          <w:szCs w:val="16"/>
          <w:u w:val="single"/>
        </w:rPr>
      </w:pPr>
    </w:p>
    <w:p w:rsidR="00C91D44" w:rsidRPr="00C91D44" w:rsidRDefault="00C91D44" w:rsidP="00C91D44">
      <w:pPr>
        <w:widowControl w:val="0"/>
        <w:ind w:left="708" w:firstLine="708"/>
        <w:rPr>
          <w:color w:val="000000"/>
          <w:kern w:val="30"/>
          <w:sz w:val="22"/>
          <w:szCs w:val="22"/>
        </w:rPr>
      </w:pPr>
      <w:r w:rsidRPr="00C91D44">
        <w:rPr>
          <w:color w:val="000000"/>
          <w:kern w:val="30"/>
          <w:sz w:val="22"/>
          <w:szCs w:val="22"/>
        </w:rPr>
        <w:t xml:space="preserve">- </w:t>
      </w:r>
      <w:r w:rsidRPr="00C91D44">
        <w:rPr>
          <w:b/>
          <w:i/>
          <w:color w:val="000000"/>
          <w:kern w:val="30"/>
          <w:sz w:val="22"/>
          <w:szCs w:val="22"/>
        </w:rPr>
        <w:t>période 1</w:t>
      </w:r>
      <w:r w:rsidRPr="00C91D44">
        <w:rPr>
          <w:color w:val="000000"/>
          <w:kern w:val="30"/>
          <w:sz w:val="22"/>
          <w:szCs w:val="22"/>
        </w:rPr>
        <w:t> : rentrée de septembre – vacances de Noël.</w:t>
      </w:r>
    </w:p>
    <w:p w:rsidR="00C91D44" w:rsidRPr="00C91D44" w:rsidRDefault="00C91D44" w:rsidP="00C91D44">
      <w:pPr>
        <w:widowControl w:val="0"/>
        <w:rPr>
          <w:color w:val="000000"/>
          <w:kern w:val="30"/>
          <w:sz w:val="22"/>
          <w:szCs w:val="22"/>
        </w:rPr>
      </w:pPr>
      <w:r w:rsidRPr="00C91D44">
        <w:rPr>
          <w:color w:val="000000"/>
          <w:kern w:val="30"/>
          <w:sz w:val="22"/>
          <w:szCs w:val="22"/>
        </w:rPr>
        <w:tab/>
      </w:r>
      <w:r w:rsidRPr="00C91D44">
        <w:rPr>
          <w:color w:val="000000"/>
          <w:kern w:val="30"/>
          <w:sz w:val="22"/>
          <w:szCs w:val="22"/>
        </w:rPr>
        <w:tab/>
        <w:t xml:space="preserve">- </w:t>
      </w:r>
      <w:r w:rsidRPr="00C91D44">
        <w:rPr>
          <w:b/>
          <w:i/>
          <w:color w:val="000000"/>
          <w:kern w:val="30"/>
          <w:sz w:val="22"/>
          <w:szCs w:val="22"/>
        </w:rPr>
        <w:t>période 2</w:t>
      </w:r>
      <w:r w:rsidRPr="00C91D44">
        <w:rPr>
          <w:color w:val="000000"/>
          <w:kern w:val="30"/>
          <w:sz w:val="22"/>
          <w:szCs w:val="22"/>
        </w:rPr>
        <w:t> : vacances de Noël – vacances de printemps.</w:t>
      </w:r>
    </w:p>
    <w:p w:rsidR="00C91D44" w:rsidRPr="00C91D44" w:rsidRDefault="00C91D44" w:rsidP="00C91D44">
      <w:pPr>
        <w:widowControl w:val="0"/>
        <w:rPr>
          <w:color w:val="000000"/>
          <w:kern w:val="30"/>
          <w:sz w:val="22"/>
          <w:szCs w:val="22"/>
        </w:rPr>
      </w:pPr>
      <w:r w:rsidRPr="00C91D44">
        <w:rPr>
          <w:color w:val="000000"/>
          <w:kern w:val="30"/>
          <w:sz w:val="22"/>
          <w:szCs w:val="22"/>
        </w:rPr>
        <w:tab/>
      </w:r>
      <w:r w:rsidRPr="00C91D44">
        <w:rPr>
          <w:color w:val="000000"/>
          <w:kern w:val="30"/>
          <w:sz w:val="22"/>
          <w:szCs w:val="22"/>
        </w:rPr>
        <w:tab/>
        <w:t xml:space="preserve">- </w:t>
      </w:r>
      <w:r w:rsidRPr="00C91D44">
        <w:rPr>
          <w:b/>
          <w:i/>
          <w:color w:val="000000"/>
          <w:kern w:val="30"/>
          <w:sz w:val="22"/>
          <w:szCs w:val="22"/>
        </w:rPr>
        <w:t>période 3</w:t>
      </w:r>
      <w:r w:rsidRPr="00C91D44">
        <w:rPr>
          <w:color w:val="000000"/>
          <w:kern w:val="30"/>
          <w:sz w:val="22"/>
          <w:szCs w:val="22"/>
        </w:rPr>
        <w:t> : vacances de printemps – vacances d’été.</w:t>
      </w:r>
    </w:p>
    <w:p w:rsidR="00C91D44" w:rsidRPr="00C91D44" w:rsidRDefault="00C91D44" w:rsidP="00C91D44">
      <w:pPr>
        <w:widowControl w:val="0"/>
        <w:rPr>
          <w:b/>
          <w:color w:val="000000"/>
          <w:kern w:val="30"/>
          <w:sz w:val="22"/>
          <w:szCs w:val="22"/>
          <w:u w:val="single"/>
        </w:rPr>
      </w:pPr>
    </w:p>
    <w:p w:rsidR="00C91D44" w:rsidRPr="00C91D44" w:rsidRDefault="00C91D44" w:rsidP="00C91D44">
      <w:pPr>
        <w:widowControl w:val="0"/>
        <w:rPr>
          <w:color w:val="000000"/>
          <w:kern w:val="30"/>
          <w:sz w:val="22"/>
          <w:szCs w:val="22"/>
        </w:rPr>
      </w:pPr>
      <w:r w:rsidRPr="00C91D44">
        <w:rPr>
          <w:b/>
          <w:color w:val="000000"/>
          <w:kern w:val="30"/>
          <w:sz w:val="22"/>
          <w:szCs w:val="22"/>
        </w:rPr>
        <w:t>1° -</w:t>
      </w:r>
      <w:r w:rsidRPr="00C91D44">
        <w:rPr>
          <w:color w:val="000000"/>
          <w:kern w:val="30"/>
          <w:sz w:val="22"/>
          <w:szCs w:val="22"/>
        </w:rPr>
        <w:t xml:space="preserve"> pour les familles inscrivant leur(s) enfant(s) </w:t>
      </w:r>
      <w:r w:rsidRPr="00C91D44">
        <w:rPr>
          <w:b/>
          <w:color w:val="000000"/>
          <w:kern w:val="30"/>
          <w:sz w:val="22"/>
          <w:szCs w:val="22"/>
        </w:rPr>
        <w:t>3 jours par semaine</w:t>
      </w:r>
      <w:r w:rsidRPr="00C91D44">
        <w:rPr>
          <w:color w:val="000000"/>
          <w:kern w:val="30"/>
          <w:sz w:val="22"/>
          <w:szCs w:val="22"/>
        </w:rPr>
        <w:t xml:space="preserve"> pour une même période :</w:t>
      </w:r>
    </w:p>
    <w:p w:rsidR="00C91D44" w:rsidRPr="00C91D44" w:rsidRDefault="00C91D44" w:rsidP="00C91D44">
      <w:pPr>
        <w:widowControl w:val="0"/>
        <w:ind w:firstLine="708"/>
        <w:rPr>
          <w:color w:val="000000"/>
          <w:kern w:val="30"/>
          <w:sz w:val="22"/>
          <w:szCs w:val="22"/>
        </w:rPr>
      </w:pPr>
      <w:r w:rsidRPr="00C91D44">
        <w:rPr>
          <w:color w:val="000000"/>
          <w:kern w:val="30"/>
          <w:sz w:val="22"/>
          <w:szCs w:val="22"/>
        </w:rPr>
        <w:t>- enfant de maternelle domicilié dans la Commune…</w:t>
      </w:r>
      <w:proofErr w:type="gramStart"/>
      <w:r w:rsidRPr="00C91D44">
        <w:rPr>
          <w:color w:val="000000"/>
          <w:kern w:val="30"/>
          <w:sz w:val="22"/>
          <w:szCs w:val="22"/>
        </w:rPr>
        <w:t>…….</w:t>
      </w:r>
      <w:proofErr w:type="gramEnd"/>
      <w:r w:rsidRPr="00C91D44">
        <w:rPr>
          <w:color w:val="000000"/>
          <w:kern w:val="30"/>
          <w:sz w:val="22"/>
          <w:szCs w:val="22"/>
        </w:rPr>
        <w:t xml:space="preserve">….…. </w:t>
      </w:r>
      <w:r w:rsidR="0009025E">
        <w:rPr>
          <w:b/>
          <w:bCs/>
          <w:color w:val="000000"/>
          <w:kern w:val="30"/>
          <w:sz w:val="22"/>
          <w:szCs w:val="22"/>
        </w:rPr>
        <w:t>3.95</w:t>
      </w:r>
      <w:r w:rsidRPr="00C91D44">
        <w:rPr>
          <w:b/>
          <w:bCs/>
          <w:color w:val="000000"/>
          <w:kern w:val="30"/>
          <w:sz w:val="22"/>
          <w:szCs w:val="22"/>
        </w:rPr>
        <w:t xml:space="preserve"> €</w:t>
      </w:r>
      <w:r w:rsidRPr="00C91D44">
        <w:rPr>
          <w:color w:val="000000"/>
          <w:kern w:val="30"/>
          <w:sz w:val="22"/>
          <w:szCs w:val="22"/>
        </w:rPr>
        <w:t>.</w:t>
      </w:r>
    </w:p>
    <w:p w:rsidR="00C91D44" w:rsidRPr="00C91D44" w:rsidRDefault="00C91D44" w:rsidP="00C91D44">
      <w:pPr>
        <w:widowControl w:val="0"/>
        <w:ind w:firstLine="708"/>
        <w:rPr>
          <w:color w:val="000000"/>
          <w:kern w:val="30"/>
          <w:sz w:val="22"/>
          <w:szCs w:val="22"/>
        </w:rPr>
      </w:pPr>
      <w:r w:rsidRPr="00C91D44">
        <w:rPr>
          <w:color w:val="000000"/>
          <w:kern w:val="30"/>
          <w:sz w:val="22"/>
          <w:szCs w:val="22"/>
        </w:rPr>
        <w:t>- enfant de maternelle extérieur et de classe élémentaire</w:t>
      </w:r>
      <w:proofErr w:type="gramStart"/>
      <w:r w:rsidRPr="00C91D44">
        <w:rPr>
          <w:color w:val="000000"/>
          <w:kern w:val="30"/>
          <w:sz w:val="22"/>
          <w:szCs w:val="22"/>
        </w:rPr>
        <w:t>…….</w:t>
      </w:r>
      <w:proofErr w:type="gramEnd"/>
      <w:r w:rsidRPr="00C91D44">
        <w:rPr>
          <w:color w:val="000000"/>
          <w:kern w:val="30"/>
          <w:sz w:val="22"/>
          <w:szCs w:val="22"/>
        </w:rPr>
        <w:t xml:space="preserve">….. </w:t>
      </w:r>
      <w:r w:rsidR="0009025E">
        <w:rPr>
          <w:b/>
          <w:bCs/>
          <w:color w:val="000000"/>
          <w:kern w:val="30"/>
          <w:sz w:val="22"/>
          <w:szCs w:val="22"/>
        </w:rPr>
        <w:t>5</w:t>
      </w:r>
      <w:r w:rsidRPr="00C91D44">
        <w:rPr>
          <w:b/>
          <w:bCs/>
          <w:color w:val="000000"/>
          <w:kern w:val="30"/>
          <w:sz w:val="22"/>
          <w:szCs w:val="22"/>
        </w:rPr>
        <w:t>.</w:t>
      </w:r>
      <w:r w:rsidR="0009025E">
        <w:rPr>
          <w:b/>
          <w:bCs/>
          <w:color w:val="000000"/>
          <w:kern w:val="30"/>
          <w:sz w:val="22"/>
          <w:szCs w:val="22"/>
        </w:rPr>
        <w:t>05</w:t>
      </w:r>
      <w:r w:rsidRPr="00C91D44">
        <w:rPr>
          <w:b/>
          <w:bCs/>
          <w:color w:val="000000"/>
          <w:kern w:val="30"/>
          <w:sz w:val="22"/>
          <w:szCs w:val="22"/>
        </w:rPr>
        <w:t xml:space="preserve"> €</w:t>
      </w:r>
      <w:r w:rsidRPr="00C91D44">
        <w:rPr>
          <w:color w:val="000000"/>
          <w:kern w:val="30"/>
          <w:sz w:val="22"/>
          <w:szCs w:val="22"/>
        </w:rPr>
        <w:t>.</w:t>
      </w:r>
    </w:p>
    <w:p w:rsidR="00C91D44" w:rsidRPr="00C91D44" w:rsidRDefault="00C91D44" w:rsidP="00C91D44">
      <w:pPr>
        <w:widowControl w:val="0"/>
        <w:rPr>
          <w:color w:val="000000"/>
          <w:kern w:val="30"/>
          <w:sz w:val="22"/>
          <w:szCs w:val="22"/>
        </w:rPr>
      </w:pPr>
    </w:p>
    <w:p w:rsidR="00C91D44" w:rsidRPr="00C91D44" w:rsidRDefault="00C91D44" w:rsidP="00C91D44">
      <w:pPr>
        <w:widowControl w:val="0"/>
        <w:rPr>
          <w:color w:val="000000"/>
          <w:kern w:val="30"/>
          <w:sz w:val="22"/>
          <w:szCs w:val="22"/>
        </w:rPr>
      </w:pPr>
      <w:r w:rsidRPr="00C91D44">
        <w:rPr>
          <w:b/>
          <w:color w:val="000000"/>
          <w:kern w:val="30"/>
          <w:sz w:val="22"/>
          <w:szCs w:val="22"/>
        </w:rPr>
        <w:t>2</w:t>
      </w:r>
      <w:r w:rsidRPr="00C91D44">
        <w:rPr>
          <w:color w:val="000000"/>
          <w:kern w:val="30"/>
          <w:sz w:val="22"/>
          <w:szCs w:val="22"/>
        </w:rPr>
        <w:t xml:space="preserve">° - pour les familles inscrivant leur(s) enfant(s) </w:t>
      </w:r>
      <w:r w:rsidRPr="00C91D44">
        <w:rPr>
          <w:b/>
          <w:color w:val="000000"/>
          <w:kern w:val="30"/>
          <w:sz w:val="22"/>
          <w:szCs w:val="22"/>
        </w:rPr>
        <w:t>4 jours par semaine</w:t>
      </w:r>
      <w:r w:rsidRPr="00C91D44">
        <w:rPr>
          <w:color w:val="000000"/>
          <w:kern w:val="30"/>
          <w:sz w:val="22"/>
          <w:szCs w:val="22"/>
        </w:rPr>
        <w:t xml:space="preserve"> </w:t>
      </w:r>
      <w:r w:rsidRPr="00C91D44">
        <w:rPr>
          <w:i/>
          <w:color w:val="000000"/>
          <w:kern w:val="30"/>
          <w:sz w:val="20"/>
          <w:szCs w:val="20"/>
        </w:rPr>
        <w:t>(semaine scolaire complète)</w:t>
      </w:r>
      <w:r w:rsidRPr="00C91D44">
        <w:rPr>
          <w:color w:val="000000"/>
          <w:kern w:val="30"/>
          <w:sz w:val="22"/>
          <w:szCs w:val="22"/>
        </w:rPr>
        <w:t xml:space="preserve"> pour une même période :  </w:t>
      </w:r>
    </w:p>
    <w:p w:rsidR="00C91D44" w:rsidRPr="00C91D44" w:rsidRDefault="00C91D44" w:rsidP="00C91D44">
      <w:pPr>
        <w:widowControl w:val="0"/>
        <w:ind w:firstLine="708"/>
        <w:rPr>
          <w:color w:val="000000"/>
          <w:kern w:val="30"/>
          <w:sz w:val="22"/>
          <w:szCs w:val="22"/>
        </w:rPr>
      </w:pPr>
      <w:r w:rsidRPr="00C91D44">
        <w:rPr>
          <w:color w:val="000000"/>
          <w:kern w:val="30"/>
          <w:sz w:val="22"/>
          <w:szCs w:val="22"/>
        </w:rPr>
        <w:t>- enfant de maternelle domicilié dans la Commune…</w:t>
      </w:r>
      <w:proofErr w:type="gramStart"/>
      <w:r w:rsidRPr="00C91D44">
        <w:rPr>
          <w:color w:val="000000"/>
          <w:kern w:val="30"/>
          <w:sz w:val="22"/>
          <w:szCs w:val="22"/>
        </w:rPr>
        <w:t>…….</w:t>
      </w:r>
      <w:proofErr w:type="gramEnd"/>
      <w:r w:rsidRPr="00C91D44">
        <w:rPr>
          <w:color w:val="000000"/>
          <w:kern w:val="30"/>
          <w:sz w:val="22"/>
          <w:szCs w:val="22"/>
        </w:rPr>
        <w:t xml:space="preserve">….…. </w:t>
      </w:r>
      <w:r w:rsidR="0009025E">
        <w:rPr>
          <w:b/>
          <w:bCs/>
          <w:color w:val="000000"/>
          <w:kern w:val="30"/>
          <w:sz w:val="22"/>
          <w:szCs w:val="22"/>
        </w:rPr>
        <w:t>3.85</w:t>
      </w:r>
      <w:r w:rsidRPr="00C91D44">
        <w:rPr>
          <w:b/>
          <w:bCs/>
          <w:color w:val="000000"/>
          <w:kern w:val="30"/>
          <w:sz w:val="22"/>
          <w:szCs w:val="22"/>
        </w:rPr>
        <w:t xml:space="preserve"> €</w:t>
      </w:r>
      <w:r w:rsidRPr="00C91D44">
        <w:rPr>
          <w:color w:val="000000"/>
          <w:kern w:val="30"/>
          <w:sz w:val="22"/>
          <w:szCs w:val="22"/>
        </w:rPr>
        <w:t>.</w:t>
      </w:r>
    </w:p>
    <w:p w:rsidR="00C91D44" w:rsidRPr="00C91D44" w:rsidRDefault="00C91D44" w:rsidP="00C91D44">
      <w:pPr>
        <w:widowControl w:val="0"/>
        <w:ind w:firstLine="708"/>
        <w:rPr>
          <w:color w:val="000000"/>
          <w:kern w:val="30"/>
          <w:sz w:val="22"/>
          <w:szCs w:val="22"/>
        </w:rPr>
      </w:pPr>
      <w:r w:rsidRPr="00C91D44">
        <w:rPr>
          <w:color w:val="000000"/>
          <w:kern w:val="30"/>
          <w:sz w:val="22"/>
          <w:szCs w:val="22"/>
        </w:rPr>
        <w:t>- enfant de maternelle extérieur et de classe élémentaire</w:t>
      </w:r>
      <w:proofErr w:type="gramStart"/>
      <w:r w:rsidRPr="00C91D44">
        <w:rPr>
          <w:color w:val="000000"/>
          <w:kern w:val="30"/>
          <w:sz w:val="22"/>
          <w:szCs w:val="22"/>
        </w:rPr>
        <w:t>…….</w:t>
      </w:r>
      <w:proofErr w:type="gramEnd"/>
      <w:r w:rsidRPr="00C91D44">
        <w:rPr>
          <w:color w:val="000000"/>
          <w:kern w:val="30"/>
          <w:sz w:val="22"/>
          <w:szCs w:val="22"/>
        </w:rPr>
        <w:t xml:space="preserve">….. </w:t>
      </w:r>
      <w:r w:rsidR="0009025E">
        <w:rPr>
          <w:b/>
          <w:bCs/>
          <w:color w:val="000000"/>
          <w:kern w:val="30"/>
          <w:sz w:val="22"/>
          <w:szCs w:val="22"/>
        </w:rPr>
        <w:t>4.95</w:t>
      </w:r>
      <w:r w:rsidRPr="00C91D44">
        <w:rPr>
          <w:b/>
          <w:bCs/>
          <w:color w:val="000000"/>
          <w:kern w:val="30"/>
          <w:sz w:val="22"/>
          <w:szCs w:val="22"/>
        </w:rPr>
        <w:t xml:space="preserve"> €</w:t>
      </w:r>
      <w:r w:rsidRPr="00C91D44">
        <w:rPr>
          <w:color w:val="000000"/>
          <w:kern w:val="30"/>
          <w:sz w:val="22"/>
          <w:szCs w:val="22"/>
        </w:rPr>
        <w:t xml:space="preserve">. </w:t>
      </w:r>
    </w:p>
    <w:p w:rsidR="00C91D44" w:rsidRPr="00C91D44" w:rsidRDefault="00C91D44" w:rsidP="00C91D44">
      <w:pPr>
        <w:widowControl w:val="0"/>
        <w:rPr>
          <w:b/>
          <w:color w:val="000000"/>
          <w:kern w:val="30"/>
          <w:sz w:val="22"/>
          <w:szCs w:val="22"/>
        </w:rPr>
      </w:pPr>
      <w:r w:rsidRPr="00C91D44">
        <w:rPr>
          <w:b/>
          <w:color w:val="000000"/>
          <w:kern w:val="30"/>
          <w:sz w:val="22"/>
          <w:szCs w:val="22"/>
        </w:rPr>
        <w:t>Le nombre de prestations facturées correspondra aux journées scolaires de la période considérée.</w:t>
      </w:r>
    </w:p>
    <w:p w:rsidR="00986A71" w:rsidRDefault="00986A71" w:rsidP="00DA598D">
      <w:pPr>
        <w:widowControl w:val="0"/>
        <w:rPr>
          <w:sz w:val="22"/>
          <w:szCs w:val="22"/>
        </w:rPr>
      </w:pPr>
    </w:p>
    <w:p w:rsidR="00E233FC" w:rsidRPr="00714512" w:rsidRDefault="00E233FC" w:rsidP="00E233FC">
      <w:pPr>
        <w:widowControl w:val="0"/>
        <w:rPr>
          <w:sz w:val="22"/>
          <w:szCs w:val="22"/>
        </w:rPr>
      </w:pPr>
      <w:r>
        <w:rPr>
          <w:b/>
          <w:i/>
          <w:sz w:val="22"/>
          <w:szCs w:val="22"/>
          <w:highlight w:val="lightGray"/>
          <w:u w:val="single"/>
        </w:rPr>
        <w:t>021512</w:t>
      </w:r>
      <w:r w:rsidRPr="00714512">
        <w:rPr>
          <w:b/>
          <w:i/>
          <w:sz w:val="22"/>
          <w:szCs w:val="22"/>
          <w:highlight w:val="lightGray"/>
          <w:u w:val="single"/>
        </w:rPr>
        <w:t>2022</w:t>
      </w:r>
      <w:r w:rsidRPr="00714512">
        <w:rPr>
          <w:b/>
          <w:sz w:val="22"/>
          <w:szCs w:val="22"/>
        </w:rPr>
        <w:t> </w:t>
      </w:r>
      <w:r w:rsidRPr="00714512">
        <w:rPr>
          <w:b/>
          <w:sz w:val="22"/>
          <w:szCs w:val="22"/>
          <w:highlight w:val="lightGray"/>
        </w:rPr>
        <w:t>:</w:t>
      </w:r>
      <w:r w:rsidRPr="00714512">
        <w:rPr>
          <w:b/>
          <w:i/>
          <w:sz w:val="22"/>
          <w:szCs w:val="22"/>
          <w:highlight w:val="lightGray"/>
        </w:rPr>
        <w:t xml:space="preserve"> </w:t>
      </w:r>
      <w:r w:rsidR="001C09CE">
        <w:rPr>
          <w:sz w:val="22"/>
          <w:szCs w:val="22"/>
          <w:highlight w:val="lightGray"/>
        </w:rPr>
        <w:t>Formation d’un agent du service technique au permis B.E.</w:t>
      </w:r>
    </w:p>
    <w:p w:rsidR="00E233FC" w:rsidRDefault="00E233FC" w:rsidP="00E233FC">
      <w:pPr>
        <w:rPr>
          <w:color w:val="000000"/>
          <w:kern w:val="30"/>
          <w:sz w:val="22"/>
          <w:szCs w:val="22"/>
        </w:rPr>
      </w:pPr>
      <w:r w:rsidRPr="00C9007F">
        <w:rPr>
          <w:sz w:val="22"/>
          <w:szCs w:val="22"/>
        </w:rPr>
        <w:t xml:space="preserve"> </w:t>
      </w:r>
      <w:r w:rsidRPr="00C9007F">
        <w:rPr>
          <w:sz w:val="22"/>
          <w:szCs w:val="22"/>
        </w:rPr>
        <w:tab/>
      </w:r>
      <w:r w:rsidR="00074E43">
        <w:rPr>
          <w:color w:val="000000"/>
          <w:kern w:val="30"/>
          <w:sz w:val="22"/>
          <w:szCs w:val="22"/>
        </w:rPr>
        <w:t>La conduite du plateau remorque destiné au transport d’engins nécessite d’être titulaire du permis de conduire BE. En prévision du départ à la retraite du seul agent à le détenir, il est proposé de</w:t>
      </w:r>
      <w:r w:rsidR="001D2674">
        <w:rPr>
          <w:color w:val="000000"/>
          <w:kern w:val="30"/>
          <w:sz w:val="22"/>
          <w:szCs w:val="22"/>
        </w:rPr>
        <w:t xml:space="preserve"> prendre en charge l’intégralité de la formation du second agent du service technique qui sera amené dans un proche avenir à assurer la continuité du service.</w:t>
      </w:r>
    </w:p>
    <w:p w:rsidR="001D2674" w:rsidRDefault="001D2674" w:rsidP="00E233FC">
      <w:pPr>
        <w:rPr>
          <w:color w:val="000000"/>
          <w:kern w:val="30"/>
          <w:sz w:val="22"/>
          <w:szCs w:val="22"/>
        </w:rPr>
      </w:pPr>
    </w:p>
    <w:p w:rsidR="001D2674" w:rsidRDefault="001D2674" w:rsidP="00E233FC">
      <w:pPr>
        <w:rPr>
          <w:color w:val="000000"/>
          <w:kern w:val="30"/>
          <w:sz w:val="22"/>
          <w:szCs w:val="22"/>
        </w:rPr>
      </w:pPr>
      <w:r>
        <w:rPr>
          <w:color w:val="000000"/>
          <w:kern w:val="30"/>
          <w:sz w:val="22"/>
          <w:szCs w:val="22"/>
        </w:rPr>
        <w:tab/>
        <w:t>Après en avoir</w:t>
      </w:r>
      <w:r w:rsidR="00523FE4">
        <w:rPr>
          <w:color w:val="000000"/>
          <w:kern w:val="30"/>
          <w:sz w:val="22"/>
          <w:szCs w:val="22"/>
        </w:rPr>
        <w:t xml:space="preserve"> </w:t>
      </w:r>
      <w:r w:rsidR="009F14A1">
        <w:rPr>
          <w:color w:val="000000"/>
          <w:kern w:val="30"/>
          <w:sz w:val="22"/>
          <w:szCs w:val="22"/>
        </w:rPr>
        <w:t xml:space="preserve">délibéré </w:t>
      </w:r>
      <w:r w:rsidR="00523FE4">
        <w:rPr>
          <w:color w:val="000000"/>
          <w:kern w:val="30"/>
          <w:sz w:val="22"/>
          <w:szCs w:val="22"/>
        </w:rPr>
        <w:t>le Conseil Municipal accepte la proposition qui a été établie par l’école de con</w:t>
      </w:r>
      <w:r w:rsidR="009F14A1">
        <w:rPr>
          <w:color w:val="000000"/>
          <w:kern w:val="30"/>
          <w:sz w:val="22"/>
          <w:szCs w:val="22"/>
        </w:rPr>
        <w:t>d</w:t>
      </w:r>
      <w:r w:rsidR="00523FE4">
        <w:rPr>
          <w:color w:val="000000"/>
          <w:kern w:val="30"/>
          <w:sz w:val="22"/>
          <w:szCs w:val="22"/>
        </w:rPr>
        <w:t>uite Bertrand BOYERE de Fougères</w:t>
      </w:r>
      <w:r w:rsidR="009F14A1">
        <w:rPr>
          <w:color w:val="000000"/>
          <w:kern w:val="30"/>
          <w:sz w:val="22"/>
          <w:szCs w:val="22"/>
        </w:rPr>
        <w:t xml:space="preserve"> pour un total de 1 305.</w:t>
      </w:r>
      <w:r w:rsidR="001C4179">
        <w:rPr>
          <w:color w:val="000000"/>
          <w:kern w:val="30"/>
          <w:sz w:val="22"/>
          <w:szCs w:val="22"/>
        </w:rPr>
        <w:t>90 € qui entrera dans le plan annuel de formation de l’exercice 2023.</w:t>
      </w:r>
    </w:p>
    <w:p w:rsidR="00E233FC" w:rsidRPr="00BC2573" w:rsidRDefault="00E233FC" w:rsidP="00E233FC">
      <w:pPr>
        <w:rPr>
          <w:sz w:val="22"/>
          <w:szCs w:val="22"/>
        </w:rPr>
      </w:pPr>
      <w:r>
        <w:rPr>
          <w:color w:val="000000"/>
          <w:kern w:val="30"/>
          <w:sz w:val="22"/>
          <w:szCs w:val="22"/>
        </w:rPr>
        <w:t xml:space="preserve"> </w:t>
      </w:r>
    </w:p>
    <w:p w:rsidR="00E233FC" w:rsidRPr="00714512" w:rsidRDefault="00E233FC" w:rsidP="00E233FC">
      <w:pPr>
        <w:widowControl w:val="0"/>
        <w:rPr>
          <w:sz w:val="22"/>
          <w:szCs w:val="22"/>
        </w:rPr>
      </w:pPr>
      <w:r>
        <w:rPr>
          <w:b/>
          <w:i/>
          <w:sz w:val="22"/>
          <w:szCs w:val="22"/>
          <w:highlight w:val="lightGray"/>
          <w:u w:val="single"/>
        </w:rPr>
        <w:t>031512</w:t>
      </w:r>
      <w:r w:rsidRPr="00714512">
        <w:rPr>
          <w:b/>
          <w:i/>
          <w:sz w:val="22"/>
          <w:szCs w:val="22"/>
          <w:highlight w:val="lightGray"/>
          <w:u w:val="single"/>
        </w:rPr>
        <w:t>2022</w:t>
      </w:r>
      <w:r w:rsidRPr="00714512">
        <w:rPr>
          <w:b/>
          <w:sz w:val="22"/>
          <w:szCs w:val="22"/>
        </w:rPr>
        <w:t> </w:t>
      </w:r>
      <w:r w:rsidRPr="00714512">
        <w:rPr>
          <w:b/>
          <w:sz w:val="22"/>
          <w:szCs w:val="22"/>
          <w:highlight w:val="lightGray"/>
        </w:rPr>
        <w:t>:</w:t>
      </w:r>
      <w:r w:rsidRPr="00714512">
        <w:rPr>
          <w:b/>
          <w:i/>
          <w:sz w:val="22"/>
          <w:szCs w:val="22"/>
          <w:highlight w:val="lightGray"/>
        </w:rPr>
        <w:t xml:space="preserve"> </w:t>
      </w:r>
      <w:r w:rsidR="001C09CE">
        <w:rPr>
          <w:sz w:val="22"/>
          <w:szCs w:val="22"/>
          <w:highlight w:val="lightGray"/>
        </w:rPr>
        <w:t>Accompagnement au dossier Mission Régionale d’Autorité environnementale (</w:t>
      </w:r>
      <w:proofErr w:type="spellStart"/>
      <w:r w:rsidR="001C09CE">
        <w:rPr>
          <w:sz w:val="22"/>
          <w:szCs w:val="22"/>
          <w:highlight w:val="lightGray"/>
        </w:rPr>
        <w:t>MRAe</w:t>
      </w:r>
      <w:proofErr w:type="spellEnd"/>
      <w:r w:rsidR="001C09CE">
        <w:rPr>
          <w:sz w:val="22"/>
          <w:szCs w:val="22"/>
          <w:highlight w:val="lightGray"/>
        </w:rPr>
        <w:t>) pour le Pôle Culturel et Sportif Intergénérationnel</w:t>
      </w:r>
      <w:r w:rsidRPr="00714512">
        <w:rPr>
          <w:sz w:val="22"/>
          <w:szCs w:val="22"/>
          <w:highlight w:val="lightGray"/>
        </w:rPr>
        <w:t>.</w:t>
      </w:r>
    </w:p>
    <w:p w:rsidR="00E233FC" w:rsidRDefault="00E233FC" w:rsidP="00E233FC">
      <w:pPr>
        <w:rPr>
          <w:color w:val="000000"/>
          <w:kern w:val="30"/>
          <w:sz w:val="22"/>
          <w:szCs w:val="22"/>
        </w:rPr>
      </w:pPr>
      <w:r w:rsidRPr="00C9007F">
        <w:rPr>
          <w:sz w:val="22"/>
          <w:szCs w:val="22"/>
        </w:rPr>
        <w:t xml:space="preserve"> </w:t>
      </w:r>
      <w:r w:rsidRPr="00C9007F">
        <w:rPr>
          <w:sz w:val="22"/>
          <w:szCs w:val="22"/>
        </w:rPr>
        <w:tab/>
      </w:r>
      <w:r w:rsidR="009E2BA5">
        <w:rPr>
          <w:color w:val="000000"/>
          <w:kern w:val="30"/>
          <w:sz w:val="22"/>
          <w:szCs w:val="22"/>
        </w:rPr>
        <w:t>La réalisation du Pôle Culturel et Sportif Intergénérationnel sur le site des « Vertes Rives » implique le dépôt d’un dossier spécifique auprès de la Mission Régionale d’Autorité environnementale (</w:t>
      </w:r>
      <w:proofErr w:type="spellStart"/>
      <w:r w:rsidR="009E2BA5">
        <w:rPr>
          <w:color w:val="000000"/>
          <w:kern w:val="30"/>
          <w:sz w:val="22"/>
          <w:szCs w:val="22"/>
        </w:rPr>
        <w:t>MRAe</w:t>
      </w:r>
      <w:proofErr w:type="spellEnd"/>
      <w:r w:rsidR="009E2BA5">
        <w:rPr>
          <w:color w:val="000000"/>
          <w:kern w:val="30"/>
          <w:sz w:val="22"/>
          <w:szCs w:val="22"/>
        </w:rPr>
        <w:t>).</w:t>
      </w:r>
    </w:p>
    <w:p w:rsidR="00352371" w:rsidRDefault="009E2BA5" w:rsidP="00E233FC">
      <w:pPr>
        <w:rPr>
          <w:color w:val="000000"/>
          <w:kern w:val="30"/>
          <w:sz w:val="22"/>
          <w:szCs w:val="22"/>
        </w:rPr>
      </w:pPr>
      <w:r>
        <w:rPr>
          <w:color w:val="000000"/>
          <w:kern w:val="30"/>
          <w:sz w:val="22"/>
          <w:szCs w:val="22"/>
        </w:rPr>
        <w:tab/>
      </w:r>
      <w:r w:rsidR="00352371">
        <w:rPr>
          <w:color w:val="000000"/>
          <w:kern w:val="30"/>
          <w:sz w:val="22"/>
          <w:szCs w:val="22"/>
        </w:rPr>
        <w:t xml:space="preserve">Le bureau d’études IAO SENN se propose d’accompagner la Commune dans cette démarche par la constitution du dossier et le suivi de son instruction, pour un coût de 1 500 € h.t., soit 1 800 € </w:t>
      </w:r>
      <w:proofErr w:type="spellStart"/>
      <w:r w:rsidR="00352371">
        <w:rPr>
          <w:color w:val="000000"/>
          <w:kern w:val="30"/>
          <w:sz w:val="22"/>
          <w:szCs w:val="22"/>
        </w:rPr>
        <w:t>t.t.c</w:t>
      </w:r>
      <w:proofErr w:type="spellEnd"/>
      <w:r w:rsidR="00352371">
        <w:rPr>
          <w:color w:val="000000"/>
          <w:kern w:val="30"/>
          <w:sz w:val="22"/>
          <w:szCs w:val="22"/>
        </w:rPr>
        <w:t>.</w:t>
      </w:r>
    </w:p>
    <w:p w:rsidR="00352371" w:rsidRDefault="00352371" w:rsidP="00E233FC">
      <w:pPr>
        <w:rPr>
          <w:color w:val="000000"/>
          <w:kern w:val="30"/>
          <w:sz w:val="22"/>
          <w:szCs w:val="22"/>
        </w:rPr>
      </w:pPr>
    </w:p>
    <w:p w:rsidR="009E2BA5" w:rsidRDefault="00352371" w:rsidP="00E233FC">
      <w:pPr>
        <w:rPr>
          <w:color w:val="000000"/>
          <w:kern w:val="30"/>
          <w:sz w:val="22"/>
          <w:szCs w:val="22"/>
        </w:rPr>
      </w:pPr>
      <w:r>
        <w:rPr>
          <w:color w:val="000000"/>
          <w:kern w:val="30"/>
          <w:sz w:val="22"/>
          <w:szCs w:val="22"/>
        </w:rPr>
        <w:tab/>
        <w:t xml:space="preserve">Après en avoir délibéré, le Conseil Municipal accepte cette proposition et autorise Monsieur le Maire à donner l’ordre de service au bureau d’études IAO SENN. </w:t>
      </w:r>
    </w:p>
    <w:p w:rsidR="001F4792" w:rsidRDefault="001F4792" w:rsidP="00E233FC">
      <w:pPr>
        <w:rPr>
          <w:color w:val="000000"/>
          <w:kern w:val="30"/>
          <w:sz w:val="22"/>
          <w:szCs w:val="22"/>
        </w:rPr>
      </w:pPr>
    </w:p>
    <w:p w:rsidR="001F4792" w:rsidRPr="001F4792" w:rsidRDefault="001F4792" w:rsidP="00E233FC">
      <w:r w:rsidRPr="001F4792">
        <w:rPr>
          <w:shd w:val="clear" w:color="auto" w:fill="D0CECE" w:themeFill="background2" w:themeFillShade="E6"/>
        </w:rPr>
        <w:t>Présentation du pré diagnostic écologique.</w:t>
      </w:r>
    </w:p>
    <w:p w:rsidR="00E233FC" w:rsidRDefault="00184483" w:rsidP="00E233FC">
      <w:pPr>
        <w:rPr>
          <w:sz w:val="22"/>
          <w:szCs w:val="22"/>
        </w:rPr>
      </w:pPr>
      <w:r>
        <w:rPr>
          <w:sz w:val="22"/>
          <w:szCs w:val="22"/>
        </w:rPr>
        <w:tab/>
        <w:t xml:space="preserve">Le Bureau d’Étude IAO SENN a achevé le pré-diagnostic écologique </w:t>
      </w:r>
      <w:r w:rsidR="004B4BA5">
        <w:rPr>
          <w:sz w:val="22"/>
          <w:szCs w:val="22"/>
        </w:rPr>
        <w:t xml:space="preserve">pour lequel il avait été missionné dans le cadre du projet de </w:t>
      </w:r>
      <w:r>
        <w:rPr>
          <w:sz w:val="22"/>
          <w:szCs w:val="22"/>
        </w:rPr>
        <w:t>réalisation du Pôle Culturel et Sportif Intergénérationnel</w:t>
      </w:r>
      <w:r w:rsidR="004B4BA5">
        <w:rPr>
          <w:sz w:val="22"/>
          <w:szCs w:val="22"/>
        </w:rPr>
        <w:t>.</w:t>
      </w:r>
    </w:p>
    <w:p w:rsidR="009206AF" w:rsidRDefault="009206AF" w:rsidP="00E233FC">
      <w:pPr>
        <w:rPr>
          <w:sz w:val="22"/>
          <w:szCs w:val="22"/>
        </w:rPr>
      </w:pPr>
      <w:r>
        <w:rPr>
          <w:sz w:val="22"/>
          <w:szCs w:val="22"/>
        </w:rPr>
        <w:tab/>
        <w:t>Le document est porté à la connaissance du Conseil Municipal. Il porte notamment sur les risques et les nuisances imputables au site ainsi que sur la biodiversité présente sur le site étudié.</w:t>
      </w:r>
    </w:p>
    <w:p w:rsidR="009206AF" w:rsidRDefault="009206AF" w:rsidP="00E233FC">
      <w:pPr>
        <w:rPr>
          <w:sz w:val="22"/>
          <w:szCs w:val="22"/>
        </w:rPr>
      </w:pPr>
      <w:r>
        <w:rPr>
          <w:sz w:val="22"/>
          <w:szCs w:val="22"/>
        </w:rPr>
        <w:lastRenderedPageBreak/>
        <w:tab/>
        <w:t>L’analyse croisée projet / enjeux écologiques donnent lieu à des préconisations particulières concernant certains aménagements liés au projet.</w:t>
      </w:r>
    </w:p>
    <w:p w:rsidR="00184483" w:rsidRPr="00BC2573" w:rsidRDefault="009206AF" w:rsidP="00E233FC">
      <w:pPr>
        <w:rPr>
          <w:sz w:val="22"/>
          <w:szCs w:val="22"/>
        </w:rPr>
      </w:pPr>
      <w:r>
        <w:rPr>
          <w:sz w:val="22"/>
          <w:szCs w:val="22"/>
        </w:rPr>
        <w:tab/>
      </w:r>
    </w:p>
    <w:p w:rsidR="00E233FC" w:rsidRPr="00714512" w:rsidRDefault="00E233FC" w:rsidP="00E233FC">
      <w:pPr>
        <w:widowControl w:val="0"/>
        <w:rPr>
          <w:sz w:val="22"/>
          <w:szCs w:val="22"/>
        </w:rPr>
      </w:pPr>
      <w:r>
        <w:rPr>
          <w:b/>
          <w:i/>
          <w:sz w:val="22"/>
          <w:szCs w:val="22"/>
          <w:highlight w:val="lightGray"/>
          <w:u w:val="single"/>
        </w:rPr>
        <w:t>041512</w:t>
      </w:r>
      <w:r w:rsidRPr="00714512">
        <w:rPr>
          <w:b/>
          <w:i/>
          <w:sz w:val="22"/>
          <w:szCs w:val="22"/>
          <w:highlight w:val="lightGray"/>
          <w:u w:val="single"/>
        </w:rPr>
        <w:t>2022</w:t>
      </w:r>
      <w:r w:rsidRPr="00714512">
        <w:rPr>
          <w:b/>
          <w:sz w:val="22"/>
          <w:szCs w:val="22"/>
        </w:rPr>
        <w:t> </w:t>
      </w:r>
      <w:r w:rsidRPr="00714512">
        <w:rPr>
          <w:b/>
          <w:sz w:val="22"/>
          <w:szCs w:val="22"/>
          <w:highlight w:val="lightGray"/>
        </w:rPr>
        <w:t>:</w:t>
      </w:r>
      <w:r w:rsidRPr="00714512">
        <w:rPr>
          <w:b/>
          <w:i/>
          <w:sz w:val="22"/>
          <w:szCs w:val="22"/>
          <w:highlight w:val="lightGray"/>
        </w:rPr>
        <w:t xml:space="preserve"> </w:t>
      </w:r>
      <w:r w:rsidR="001C09CE">
        <w:rPr>
          <w:sz w:val="22"/>
          <w:szCs w:val="22"/>
          <w:highlight w:val="lightGray"/>
        </w:rPr>
        <w:t>Pôle Culturel et Sportif Intergénérationnel – Validation du projet – Demande de subventions</w:t>
      </w:r>
      <w:r w:rsidRPr="00714512">
        <w:rPr>
          <w:sz w:val="22"/>
          <w:szCs w:val="22"/>
          <w:highlight w:val="lightGray"/>
        </w:rPr>
        <w:t>.</w:t>
      </w:r>
    </w:p>
    <w:p w:rsidR="009D0358" w:rsidRDefault="00E233FC" w:rsidP="004463E2">
      <w:pPr>
        <w:contextualSpacing/>
        <w:rPr>
          <w:sz w:val="22"/>
          <w:szCs w:val="22"/>
        </w:rPr>
      </w:pPr>
      <w:r w:rsidRPr="00C9007F">
        <w:rPr>
          <w:sz w:val="22"/>
          <w:szCs w:val="22"/>
        </w:rPr>
        <w:t xml:space="preserve"> </w:t>
      </w:r>
      <w:r w:rsidRPr="00C9007F">
        <w:rPr>
          <w:sz w:val="22"/>
          <w:szCs w:val="22"/>
        </w:rPr>
        <w:tab/>
      </w:r>
      <w:r w:rsidR="009D1840">
        <w:rPr>
          <w:sz w:val="22"/>
          <w:szCs w:val="22"/>
        </w:rPr>
        <w:t xml:space="preserve">Par délibération du 8 Juillet 2021, le projet de création d’un Pôle Culturel et Sportif Intergénérationnel dans le secteur des « vertes rives » avait été adopté par le Conseil Municipal. </w:t>
      </w:r>
    </w:p>
    <w:p w:rsidR="009D0358" w:rsidRPr="009D0358" w:rsidRDefault="009D0358" w:rsidP="009D0358">
      <w:pPr>
        <w:spacing w:after="160" w:line="259" w:lineRule="auto"/>
        <w:rPr>
          <w:rFonts w:eastAsia="Calibri"/>
          <w:sz w:val="22"/>
          <w:szCs w:val="22"/>
          <w:lang w:eastAsia="en-US"/>
        </w:rPr>
      </w:pPr>
      <w:r w:rsidRPr="009D0358">
        <w:rPr>
          <w:rFonts w:eastAsia="Calibri"/>
          <w:sz w:val="22"/>
          <w:szCs w:val="22"/>
          <w:lang w:eastAsia="en-US"/>
        </w:rPr>
        <w:tab/>
        <w:t xml:space="preserve">Il s’agit d’un </w:t>
      </w:r>
      <w:r w:rsidRPr="009D0358">
        <w:rPr>
          <w:rFonts w:eastAsia="Calibri"/>
          <w:b/>
          <w:sz w:val="22"/>
          <w:szCs w:val="22"/>
          <w:lang w:eastAsia="en-US"/>
        </w:rPr>
        <w:t>projet au rayonnement pluri-communal</w:t>
      </w:r>
      <w:r w:rsidRPr="009D0358">
        <w:rPr>
          <w:rFonts w:eastAsia="Calibri"/>
          <w:sz w:val="22"/>
          <w:szCs w:val="22"/>
          <w:lang w:eastAsia="en-US"/>
        </w:rPr>
        <w:t xml:space="preserve"> qui bénéficiera ainsi non seulement aux </w:t>
      </w:r>
      <w:proofErr w:type="spellStart"/>
      <w:r w:rsidRPr="009D0358">
        <w:rPr>
          <w:rFonts w:eastAsia="Calibri"/>
          <w:sz w:val="22"/>
          <w:szCs w:val="22"/>
          <w:lang w:eastAsia="en-US"/>
        </w:rPr>
        <w:t>Beaucéennes</w:t>
      </w:r>
      <w:proofErr w:type="spellEnd"/>
      <w:r w:rsidRPr="009D0358">
        <w:rPr>
          <w:rFonts w:eastAsia="Calibri"/>
          <w:sz w:val="22"/>
          <w:szCs w:val="22"/>
          <w:lang w:eastAsia="en-US"/>
        </w:rPr>
        <w:t xml:space="preserve"> et </w:t>
      </w:r>
      <w:proofErr w:type="spellStart"/>
      <w:r w:rsidRPr="009D0358">
        <w:rPr>
          <w:rFonts w:eastAsia="Calibri"/>
          <w:sz w:val="22"/>
          <w:szCs w:val="22"/>
          <w:lang w:eastAsia="en-US"/>
        </w:rPr>
        <w:t>Beaucéens</w:t>
      </w:r>
      <w:proofErr w:type="spellEnd"/>
      <w:r w:rsidRPr="009D0358">
        <w:rPr>
          <w:rFonts w:eastAsia="Calibri"/>
          <w:sz w:val="22"/>
          <w:szCs w:val="22"/>
          <w:lang w:eastAsia="en-US"/>
        </w:rPr>
        <w:t xml:space="preserve"> mais sera accessible très facilement aux habitants des Communes riveraines et en tout premier lieu aux Fougerais, et aux touristes profitant des infrastructures de </w:t>
      </w:r>
      <w:proofErr w:type="spellStart"/>
      <w:r w:rsidRPr="009D0358">
        <w:rPr>
          <w:rFonts w:eastAsia="Calibri"/>
          <w:sz w:val="22"/>
          <w:szCs w:val="22"/>
          <w:lang w:eastAsia="en-US"/>
        </w:rPr>
        <w:t>Luitré</w:t>
      </w:r>
      <w:proofErr w:type="spellEnd"/>
      <w:r w:rsidRPr="009D0358">
        <w:rPr>
          <w:rFonts w:eastAsia="Calibri"/>
          <w:sz w:val="22"/>
          <w:szCs w:val="22"/>
          <w:lang w:eastAsia="en-US"/>
        </w:rPr>
        <w:t>-Dompierre pour se rendre à Fougères via la « voie verte » au caractère régional.</w:t>
      </w:r>
    </w:p>
    <w:p w:rsidR="009D0358" w:rsidRPr="009D0358" w:rsidRDefault="009D0358" w:rsidP="009D0358">
      <w:pPr>
        <w:spacing w:line="259" w:lineRule="auto"/>
        <w:rPr>
          <w:rFonts w:eastAsia="Calibri"/>
          <w:sz w:val="22"/>
          <w:szCs w:val="22"/>
          <w:lang w:eastAsia="en-US"/>
        </w:rPr>
      </w:pPr>
      <w:r w:rsidRPr="009D0358">
        <w:rPr>
          <w:rFonts w:eastAsia="Calibri"/>
          <w:sz w:val="22"/>
          <w:szCs w:val="22"/>
          <w:lang w:eastAsia="en-US"/>
        </w:rPr>
        <w:tab/>
        <w:t xml:space="preserve">L’objectif principal de ce Pôle Intergénérationnel est </w:t>
      </w:r>
      <w:r w:rsidRPr="009D0358">
        <w:rPr>
          <w:rFonts w:eastAsia="Calibri"/>
          <w:b/>
          <w:sz w:val="22"/>
          <w:szCs w:val="22"/>
          <w:lang w:eastAsia="en-US"/>
        </w:rPr>
        <w:t>de rouvrir la nature aux habitants</w:t>
      </w:r>
      <w:r w:rsidRPr="009D0358">
        <w:rPr>
          <w:rFonts w:eastAsia="Calibri"/>
          <w:sz w:val="22"/>
          <w:szCs w:val="22"/>
          <w:lang w:eastAsia="en-US"/>
        </w:rPr>
        <w:t xml:space="preserve"> en mettant en valeur les atouts paysagers de la Commune propices aux activités sportives et de loisirs, mais également culturelles.</w:t>
      </w:r>
      <w:r w:rsidR="006A041A">
        <w:rPr>
          <w:rFonts w:eastAsia="Calibri"/>
          <w:sz w:val="22"/>
          <w:szCs w:val="22"/>
          <w:lang w:eastAsia="en-US"/>
        </w:rPr>
        <w:t xml:space="preserve"> </w:t>
      </w:r>
      <w:r w:rsidRPr="009D0358">
        <w:rPr>
          <w:rFonts w:eastAsia="Calibri"/>
          <w:sz w:val="22"/>
          <w:szCs w:val="22"/>
          <w:lang w:eastAsia="en-US"/>
        </w:rPr>
        <w:t>Les intentions sont donc multiples :</w:t>
      </w:r>
    </w:p>
    <w:p w:rsidR="009D0358" w:rsidRPr="009D0358" w:rsidRDefault="009D0358" w:rsidP="009D0358">
      <w:pPr>
        <w:spacing w:line="259" w:lineRule="auto"/>
        <w:rPr>
          <w:rFonts w:eastAsia="Calibri"/>
          <w:sz w:val="22"/>
          <w:szCs w:val="22"/>
          <w:lang w:eastAsia="en-US"/>
        </w:rPr>
      </w:pPr>
      <w:r w:rsidRPr="009D0358">
        <w:rPr>
          <w:rFonts w:eastAsia="Calibri"/>
          <w:sz w:val="22"/>
          <w:szCs w:val="22"/>
          <w:lang w:eastAsia="en-US"/>
        </w:rPr>
        <w:tab/>
        <w:t xml:space="preserve">- </w:t>
      </w:r>
      <w:r w:rsidRPr="009D0358">
        <w:rPr>
          <w:rFonts w:eastAsia="Calibri"/>
          <w:b/>
          <w:sz w:val="22"/>
          <w:szCs w:val="22"/>
          <w:lang w:eastAsia="en-US"/>
        </w:rPr>
        <w:t>marquer l’entrée du parc des « vertes rives »</w:t>
      </w:r>
      <w:r w:rsidRPr="009D0358">
        <w:rPr>
          <w:rFonts w:eastAsia="Calibri"/>
          <w:sz w:val="22"/>
          <w:szCs w:val="22"/>
          <w:lang w:eastAsia="en-US"/>
        </w:rPr>
        <w:t xml:space="preserve"> en identifiant le départ de la promenade et en apportant de l’information sur le site (tableau ludique).</w:t>
      </w:r>
    </w:p>
    <w:p w:rsidR="009D0358" w:rsidRPr="009D0358" w:rsidRDefault="009D0358" w:rsidP="009D0358">
      <w:pPr>
        <w:spacing w:line="259" w:lineRule="auto"/>
        <w:rPr>
          <w:rFonts w:eastAsia="Calibri"/>
          <w:sz w:val="22"/>
          <w:szCs w:val="22"/>
          <w:lang w:eastAsia="en-US"/>
        </w:rPr>
      </w:pPr>
      <w:r w:rsidRPr="009D0358">
        <w:rPr>
          <w:rFonts w:eastAsia="Calibri"/>
          <w:sz w:val="22"/>
          <w:szCs w:val="22"/>
          <w:lang w:eastAsia="en-US"/>
        </w:rPr>
        <w:tab/>
        <w:t xml:space="preserve">- </w:t>
      </w:r>
      <w:r w:rsidRPr="009D0358">
        <w:rPr>
          <w:rFonts w:eastAsia="Calibri"/>
          <w:b/>
          <w:sz w:val="22"/>
          <w:szCs w:val="22"/>
          <w:lang w:eastAsia="en-US"/>
        </w:rPr>
        <w:t>redécouvrir l’étang et son potentiel paysager</w:t>
      </w:r>
      <w:r w:rsidRPr="009D0358">
        <w:rPr>
          <w:rFonts w:eastAsia="Calibri"/>
          <w:sz w:val="22"/>
          <w:szCs w:val="22"/>
          <w:lang w:eastAsia="en-US"/>
        </w:rPr>
        <w:t xml:space="preserve"> par la mise en place de structures, par la végétalisation de certains tronçons des berges, par l’aménagement de perspectives lointaines, qui vont dynamiser la promenade du pourtour.</w:t>
      </w:r>
    </w:p>
    <w:p w:rsidR="009D0358" w:rsidRPr="009D0358" w:rsidRDefault="009D0358" w:rsidP="009D0358">
      <w:pPr>
        <w:spacing w:line="259" w:lineRule="auto"/>
        <w:rPr>
          <w:rFonts w:eastAsia="Calibri"/>
          <w:sz w:val="22"/>
          <w:szCs w:val="22"/>
          <w:lang w:eastAsia="en-US"/>
        </w:rPr>
      </w:pPr>
      <w:r w:rsidRPr="009D0358">
        <w:rPr>
          <w:rFonts w:eastAsia="Calibri"/>
          <w:sz w:val="22"/>
          <w:szCs w:val="22"/>
          <w:lang w:eastAsia="en-US"/>
        </w:rPr>
        <w:tab/>
        <w:t xml:space="preserve">- </w:t>
      </w:r>
      <w:r w:rsidRPr="009D0358">
        <w:rPr>
          <w:rFonts w:eastAsia="Calibri"/>
          <w:b/>
          <w:sz w:val="22"/>
          <w:szCs w:val="22"/>
          <w:lang w:eastAsia="en-US"/>
        </w:rPr>
        <w:t>requalifier le tracé de certaines sentes piétonnes</w:t>
      </w:r>
      <w:r w:rsidRPr="009D0358">
        <w:rPr>
          <w:rFonts w:eastAsia="Calibri"/>
          <w:sz w:val="22"/>
          <w:szCs w:val="22"/>
          <w:lang w:eastAsia="en-US"/>
        </w:rPr>
        <w:t xml:space="preserve"> afin d’obtenir un itinéraire cohérent, moins linéaire et moins monotone, et améliorer le maillage des cheminements et leurs liaisons.</w:t>
      </w:r>
    </w:p>
    <w:p w:rsidR="009D0358" w:rsidRPr="009D0358" w:rsidRDefault="009D0358" w:rsidP="009D0358">
      <w:pPr>
        <w:spacing w:line="259" w:lineRule="auto"/>
        <w:rPr>
          <w:rFonts w:eastAsia="Calibri"/>
          <w:sz w:val="22"/>
          <w:szCs w:val="22"/>
          <w:lang w:eastAsia="en-US"/>
        </w:rPr>
      </w:pPr>
      <w:r w:rsidRPr="009D0358">
        <w:rPr>
          <w:rFonts w:eastAsia="Calibri"/>
          <w:sz w:val="22"/>
          <w:szCs w:val="22"/>
          <w:lang w:eastAsia="en-US"/>
        </w:rPr>
        <w:tab/>
        <w:t xml:space="preserve">- </w:t>
      </w:r>
      <w:r w:rsidRPr="009D0358">
        <w:rPr>
          <w:rFonts w:eastAsia="Calibri"/>
          <w:b/>
          <w:sz w:val="22"/>
          <w:szCs w:val="22"/>
          <w:lang w:eastAsia="en-US"/>
        </w:rPr>
        <w:t>mettre en place des structures d’agrément intergénérationnelles</w:t>
      </w:r>
      <w:r w:rsidRPr="009D0358">
        <w:rPr>
          <w:rFonts w:eastAsia="Calibri"/>
          <w:sz w:val="22"/>
          <w:szCs w:val="22"/>
          <w:lang w:eastAsia="en-US"/>
        </w:rPr>
        <w:t xml:space="preserve"> s’adressant aux adultes (théâtre végétal et support d’activités culturelles ; stations fitness) et aux enfants et adolescents (station musicale ; pyramide à cordes ; tyroliennes).</w:t>
      </w:r>
    </w:p>
    <w:p w:rsidR="009D0358" w:rsidRPr="009D0358" w:rsidRDefault="009D0358" w:rsidP="009D0358">
      <w:pPr>
        <w:spacing w:line="259" w:lineRule="auto"/>
        <w:rPr>
          <w:rFonts w:eastAsia="Calibri"/>
          <w:sz w:val="22"/>
          <w:szCs w:val="22"/>
          <w:lang w:eastAsia="en-US"/>
        </w:rPr>
      </w:pPr>
      <w:r w:rsidRPr="009D0358">
        <w:rPr>
          <w:rFonts w:eastAsia="Calibri"/>
          <w:sz w:val="22"/>
          <w:szCs w:val="22"/>
          <w:lang w:eastAsia="en-US"/>
        </w:rPr>
        <w:tab/>
        <w:t xml:space="preserve">- </w:t>
      </w:r>
      <w:r w:rsidRPr="009D0358">
        <w:rPr>
          <w:rFonts w:eastAsia="Calibri"/>
          <w:b/>
          <w:sz w:val="22"/>
          <w:szCs w:val="22"/>
          <w:lang w:eastAsia="en-US"/>
        </w:rPr>
        <w:t>offrir des espaces de repos</w:t>
      </w:r>
      <w:r w:rsidRPr="009D0358">
        <w:rPr>
          <w:rFonts w:eastAsia="Calibri"/>
          <w:sz w:val="22"/>
          <w:szCs w:val="22"/>
          <w:lang w:eastAsia="en-US"/>
        </w:rPr>
        <w:t xml:space="preserve"> le long du circuit grâce à l’installation de mobiliers (bancs, table-bancs, transats bois, etc…) et à la mise en place de plantations.</w:t>
      </w:r>
    </w:p>
    <w:p w:rsidR="009D0358" w:rsidRPr="009D0358" w:rsidRDefault="009D0358" w:rsidP="009D0358">
      <w:pPr>
        <w:spacing w:line="259" w:lineRule="auto"/>
        <w:rPr>
          <w:rFonts w:eastAsia="Calibri"/>
          <w:sz w:val="22"/>
          <w:szCs w:val="22"/>
          <w:lang w:eastAsia="en-US"/>
        </w:rPr>
      </w:pPr>
      <w:r w:rsidRPr="009D0358">
        <w:rPr>
          <w:rFonts w:eastAsia="Calibri"/>
          <w:sz w:val="22"/>
          <w:szCs w:val="22"/>
          <w:lang w:eastAsia="en-US"/>
        </w:rPr>
        <w:tab/>
      </w:r>
      <w:r w:rsidRPr="009D0358">
        <w:rPr>
          <w:rFonts w:eastAsia="Calibri"/>
          <w:b/>
          <w:sz w:val="22"/>
          <w:szCs w:val="22"/>
          <w:lang w:eastAsia="en-US"/>
        </w:rPr>
        <w:t>- harmoniser le choix du mobilier et des structures</w:t>
      </w:r>
      <w:r w:rsidRPr="009D0358">
        <w:rPr>
          <w:rFonts w:eastAsia="Calibri"/>
          <w:sz w:val="22"/>
          <w:szCs w:val="22"/>
          <w:lang w:eastAsia="en-US"/>
        </w:rPr>
        <w:t xml:space="preserve"> pour obtenir une cohérence globale et leur intégration naturelle dans l’environnement (utilisation du bois, de formes naturelles, de couleurs peu saturées…).</w:t>
      </w:r>
    </w:p>
    <w:p w:rsidR="009D0358" w:rsidRPr="009D0358" w:rsidRDefault="009D0358" w:rsidP="009D0358">
      <w:pPr>
        <w:spacing w:line="259" w:lineRule="auto"/>
        <w:rPr>
          <w:rFonts w:eastAsia="Calibri"/>
          <w:sz w:val="22"/>
          <w:szCs w:val="22"/>
          <w:lang w:eastAsia="en-US"/>
        </w:rPr>
      </w:pPr>
      <w:r w:rsidRPr="009D0358">
        <w:rPr>
          <w:rFonts w:eastAsia="Calibri"/>
          <w:sz w:val="22"/>
          <w:szCs w:val="22"/>
          <w:lang w:eastAsia="en-US"/>
        </w:rPr>
        <w:tab/>
        <w:t xml:space="preserve">- </w:t>
      </w:r>
      <w:r w:rsidRPr="009D0358">
        <w:rPr>
          <w:rFonts w:eastAsia="Calibri"/>
          <w:b/>
          <w:sz w:val="22"/>
          <w:szCs w:val="22"/>
          <w:lang w:eastAsia="en-US"/>
        </w:rPr>
        <w:t>préserver l’intimité des riverains</w:t>
      </w:r>
      <w:r w:rsidRPr="009D0358">
        <w:rPr>
          <w:rFonts w:eastAsia="Calibri"/>
          <w:sz w:val="22"/>
          <w:szCs w:val="22"/>
          <w:lang w:eastAsia="en-US"/>
        </w:rPr>
        <w:t xml:space="preserve"> vis-à-vis des espaces fréquentés de jeux, grâce à la création de haies arbustives </w:t>
      </w:r>
      <w:proofErr w:type="spellStart"/>
      <w:r w:rsidRPr="009D0358">
        <w:rPr>
          <w:rFonts w:eastAsia="Calibri"/>
          <w:sz w:val="22"/>
          <w:szCs w:val="22"/>
          <w:lang w:eastAsia="en-US"/>
        </w:rPr>
        <w:t>occultantes</w:t>
      </w:r>
      <w:proofErr w:type="spellEnd"/>
      <w:r w:rsidRPr="009D0358">
        <w:rPr>
          <w:rFonts w:eastAsia="Calibri"/>
          <w:sz w:val="22"/>
          <w:szCs w:val="22"/>
          <w:lang w:eastAsia="en-US"/>
        </w:rPr>
        <w:t>.</w:t>
      </w:r>
    </w:p>
    <w:p w:rsidR="00B66AE6" w:rsidRDefault="00E233FC" w:rsidP="004463E2">
      <w:pPr>
        <w:contextualSpacing/>
        <w:rPr>
          <w:color w:val="000000"/>
          <w:kern w:val="30"/>
          <w:sz w:val="22"/>
          <w:szCs w:val="22"/>
        </w:rPr>
      </w:pPr>
      <w:r>
        <w:rPr>
          <w:color w:val="000000"/>
          <w:kern w:val="30"/>
          <w:sz w:val="22"/>
          <w:szCs w:val="22"/>
        </w:rPr>
        <w:t xml:space="preserve"> </w:t>
      </w:r>
    </w:p>
    <w:p w:rsidR="004463E2" w:rsidRPr="004463E2" w:rsidRDefault="00E870FB" w:rsidP="004463E2">
      <w:pPr>
        <w:contextualSpacing/>
        <w:rPr>
          <w:color w:val="000000"/>
          <w:sz w:val="22"/>
          <w:szCs w:val="22"/>
        </w:rPr>
      </w:pPr>
      <w:r>
        <w:rPr>
          <w:color w:val="000000"/>
          <w:kern w:val="30"/>
          <w:sz w:val="22"/>
          <w:szCs w:val="22"/>
        </w:rPr>
        <w:tab/>
        <w:t>L’estimation qui ressort de l’avant-projet détaillé établi par le Bureau d’Études A.B.E. s’élève à 448 000 € h.t. à laquelle s’ajoute deux variantes concernant la mise en place d’un éclairage sur le site pour un montant de 17 025.00 € h.t. et d’une borne foraine destinées aux spectacles pour 15 150.00 € h.t. soit un total de 480 175.</w:t>
      </w:r>
      <w:r w:rsidR="00622062">
        <w:rPr>
          <w:color w:val="000000"/>
          <w:kern w:val="30"/>
          <w:sz w:val="22"/>
          <w:szCs w:val="22"/>
        </w:rPr>
        <w:t>00 € h.t</w:t>
      </w:r>
      <w:r>
        <w:rPr>
          <w:color w:val="000000"/>
          <w:kern w:val="30"/>
          <w:sz w:val="22"/>
          <w:szCs w:val="22"/>
        </w:rPr>
        <w:t>.</w:t>
      </w:r>
    </w:p>
    <w:p w:rsidR="00E870FB" w:rsidRPr="002D744E" w:rsidRDefault="00622062" w:rsidP="004463E2">
      <w:pPr>
        <w:contextualSpacing/>
        <w:rPr>
          <w:color w:val="000000" w:themeColor="text1"/>
          <w:sz w:val="22"/>
          <w:szCs w:val="22"/>
        </w:rPr>
      </w:pPr>
      <w:r w:rsidRPr="002D744E">
        <w:rPr>
          <w:color w:val="000000" w:themeColor="text1"/>
          <w:sz w:val="22"/>
          <w:szCs w:val="22"/>
        </w:rPr>
        <w:tab/>
        <w:t>Monsieur le Maire rappelle le détail des études menées</w:t>
      </w:r>
      <w:r w:rsidR="009C1707" w:rsidRPr="002D744E">
        <w:rPr>
          <w:color w:val="000000" w:themeColor="text1"/>
          <w:sz w:val="22"/>
          <w:szCs w:val="22"/>
        </w:rPr>
        <w:t xml:space="preserve"> pour ce projet ainsi que le montant des honoraires prévisionnels pour la maîtrise d’œuvre (montant en € h.t.) :</w:t>
      </w:r>
    </w:p>
    <w:p w:rsidR="000E39D2" w:rsidRPr="002D744E" w:rsidRDefault="000E39D2" w:rsidP="004463E2">
      <w:pPr>
        <w:contextualSpacing/>
        <w:rPr>
          <w:color w:val="000000" w:themeColor="text1"/>
          <w:sz w:val="22"/>
          <w:szCs w:val="22"/>
        </w:rPr>
      </w:pPr>
      <w:r w:rsidRPr="002D744E">
        <w:rPr>
          <w:color w:val="000000" w:themeColor="text1"/>
          <w:sz w:val="22"/>
          <w:szCs w:val="22"/>
        </w:rPr>
        <w:tab/>
        <w:t>- honoraires MOE 7.21 % ………………………………….</w:t>
      </w:r>
      <w:r w:rsidRPr="002D744E">
        <w:rPr>
          <w:color w:val="000000" w:themeColor="text1"/>
          <w:sz w:val="22"/>
          <w:szCs w:val="22"/>
        </w:rPr>
        <w:tab/>
        <w:t>34 620.61 €</w:t>
      </w:r>
    </w:p>
    <w:p w:rsidR="000E39D2" w:rsidRPr="002D744E" w:rsidRDefault="000E39D2" w:rsidP="004463E2">
      <w:pPr>
        <w:contextualSpacing/>
        <w:rPr>
          <w:color w:val="000000" w:themeColor="text1"/>
          <w:sz w:val="22"/>
          <w:szCs w:val="22"/>
        </w:rPr>
      </w:pPr>
      <w:r w:rsidRPr="002D744E">
        <w:rPr>
          <w:color w:val="000000" w:themeColor="text1"/>
          <w:sz w:val="22"/>
          <w:szCs w:val="22"/>
        </w:rPr>
        <w:tab/>
        <w:t>- Étude aménagement faisabilité</w:t>
      </w:r>
      <w:r w:rsidR="002D744E" w:rsidRPr="002D744E">
        <w:rPr>
          <w:color w:val="000000" w:themeColor="text1"/>
          <w:sz w:val="22"/>
          <w:szCs w:val="22"/>
        </w:rPr>
        <w:t xml:space="preserve"> …………………………...</w:t>
      </w:r>
      <w:r w:rsidR="002D744E" w:rsidRPr="002D744E">
        <w:rPr>
          <w:color w:val="000000" w:themeColor="text1"/>
          <w:sz w:val="22"/>
          <w:szCs w:val="22"/>
        </w:rPr>
        <w:tab/>
        <w:t xml:space="preserve">  6 292.80 €</w:t>
      </w:r>
    </w:p>
    <w:p w:rsidR="000E39D2" w:rsidRPr="002D744E" w:rsidRDefault="000E39D2" w:rsidP="004463E2">
      <w:pPr>
        <w:contextualSpacing/>
        <w:rPr>
          <w:color w:val="000000" w:themeColor="text1"/>
          <w:sz w:val="22"/>
          <w:szCs w:val="22"/>
        </w:rPr>
      </w:pPr>
      <w:r w:rsidRPr="002D744E">
        <w:rPr>
          <w:color w:val="000000" w:themeColor="text1"/>
          <w:sz w:val="22"/>
          <w:szCs w:val="22"/>
        </w:rPr>
        <w:tab/>
        <w:t>- Relevé topographique</w:t>
      </w:r>
      <w:r w:rsidR="002D744E" w:rsidRPr="002D744E">
        <w:rPr>
          <w:color w:val="000000" w:themeColor="text1"/>
          <w:sz w:val="22"/>
          <w:szCs w:val="22"/>
        </w:rPr>
        <w:t xml:space="preserve"> …………………………………….</w:t>
      </w:r>
      <w:r w:rsidR="002D744E" w:rsidRPr="002D744E">
        <w:rPr>
          <w:color w:val="000000" w:themeColor="text1"/>
          <w:sz w:val="22"/>
          <w:szCs w:val="22"/>
        </w:rPr>
        <w:tab/>
        <w:t xml:space="preserve">  2 600.00 €</w:t>
      </w:r>
    </w:p>
    <w:p w:rsidR="000E39D2" w:rsidRPr="002D744E" w:rsidRDefault="000E39D2" w:rsidP="004463E2">
      <w:pPr>
        <w:contextualSpacing/>
        <w:rPr>
          <w:color w:val="000000" w:themeColor="text1"/>
          <w:sz w:val="22"/>
          <w:szCs w:val="22"/>
        </w:rPr>
      </w:pPr>
      <w:r w:rsidRPr="002D744E">
        <w:rPr>
          <w:color w:val="000000" w:themeColor="text1"/>
          <w:sz w:val="22"/>
          <w:szCs w:val="22"/>
        </w:rPr>
        <w:tab/>
        <w:t>- Étude environnementale</w:t>
      </w:r>
      <w:r w:rsidR="002D744E" w:rsidRPr="002D744E">
        <w:rPr>
          <w:color w:val="000000" w:themeColor="text1"/>
          <w:sz w:val="22"/>
          <w:szCs w:val="22"/>
        </w:rPr>
        <w:t xml:space="preserve"> ………………………………….</w:t>
      </w:r>
      <w:r w:rsidR="002D744E" w:rsidRPr="002D744E">
        <w:rPr>
          <w:color w:val="000000" w:themeColor="text1"/>
          <w:sz w:val="22"/>
          <w:szCs w:val="22"/>
        </w:rPr>
        <w:tab/>
        <w:t xml:space="preserve">  2 500.00 €</w:t>
      </w:r>
    </w:p>
    <w:p w:rsidR="000E39D2" w:rsidRPr="002D744E" w:rsidRDefault="000E39D2" w:rsidP="004463E2">
      <w:pPr>
        <w:contextualSpacing/>
        <w:rPr>
          <w:color w:val="000000" w:themeColor="text1"/>
          <w:sz w:val="22"/>
          <w:szCs w:val="22"/>
        </w:rPr>
      </w:pPr>
      <w:r w:rsidRPr="002D744E">
        <w:rPr>
          <w:color w:val="000000" w:themeColor="text1"/>
          <w:sz w:val="22"/>
          <w:szCs w:val="22"/>
        </w:rPr>
        <w:tab/>
        <w:t xml:space="preserve">- Dossier </w:t>
      </w:r>
      <w:proofErr w:type="spellStart"/>
      <w:r w:rsidRPr="002D744E">
        <w:rPr>
          <w:color w:val="000000" w:themeColor="text1"/>
          <w:sz w:val="22"/>
          <w:szCs w:val="22"/>
        </w:rPr>
        <w:t>MRAe</w:t>
      </w:r>
      <w:proofErr w:type="spellEnd"/>
      <w:r w:rsidR="002D744E" w:rsidRPr="002D744E">
        <w:rPr>
          <w:color w:val="000000" w:themeColor="text1"/>
          <w:sz w:val="22"/>
          <w:szCs w:val="22"/>
        </w:rPr>
        <w:t xml:space="preserve"> ……………………………………………</w:t>
      </w:r>
      <w:r w:rsidR="002D744E" w:rsidRPr="002D744E">
        <w:rPr>
          <w:color w:val="000000" w:themeColor="text1"/>
          <w:sz w:val="22"/>
          <w:szCs w:val="22"/>
        </w:rPr>
        <w:tab/>
        <w:t xml:space="preserve">  1 500.00 €</w:t>
      </w:r>
    </w:p>
    <w:p w:rsidR="000E39D2" w:rsidRPr="002D744E" w:rsidRDefault="000E39D2" w:rsidP="004463E2">
      <w:pPr>
        <w:contextualSpacing/>
        <w:rPr>
          <w:color w:val="000000" w:themeColor="text1"/>
          <w:sz w:val="22"/>
          <w:szCs w:val="22"/>
        </w:rPr>
      </w:pPr>
      <w:r w:rsidRPr="002D744E">
        <w:rPr>
          <w:color w:val="000000" w:themeColor="text1"/>
          <w:sz w:val="22"/>
          <w:szCs w:val="22"/>
        </w:rPr>
        <w:tab/>
        <w:t>- Expertise des arbres destinés à la tyrolienne</w:t>
      </w:r>
      <w:r w:rsidR="002D744E" w:rsidRPr="002D744E">
        <w:rPr>
          <w:color w:val="000000" w:themeColor="text1"/>
          <w:sz w:val="22"/>
          <w:szCs w:val="22"/>
        </w:rPr>
        <w:t xml:space="preserve"> ………</w:t>
      </w:r>
      <w:proofErr w:type="gramStart"/>
      <w:r w:rsidR="002D744E" w:rsidRPr="002D744E">
        <w:rPr>
          <w:color w:val="000000" w:themeColor="text1"/>
          <w:sz w:val="22"/>
          <w:szCs w:val="22"/>
        </w:rPr>
        <w:t>…….</w:t>
      </w:r>
      <w:proofErr w:type="gramEnd"/>
      <w:r w:rsidR="002D744E" w:rsidRPr="002D744E">
        <w:rPr>
          <w:color w:val="000000" w:themeColor="text1"/>
          <w:sz w:val="22"/>
          <w:szCs w:val="22"/>
        </w:rPr>
        <w:t>.</w:t>
      </w:r>
      <w:r w:rsidR="002D744E" w:rsidRPr="002D744E">
        <w:rPr>
          <w:color w:val="000000" w:themeColor="text1"/>
          <w:sz w:val="22"/>
          <w:szCs w:val="22"/>
        </w:rPr>
        <w:tab/>
      </w:r>
      <w:r w:rsidR="002D744E" w:rsidRPr="002D744E">
        <w:rPr>
          <w:color w:val="000000" w:themeColor="text1"/>
          <w:sz w:val="22"/>
          <w:szCs w:val="22"/>
          <w:u w:val="single"/>
        </w:rPr>
        <w:t xml:space="preserve">     950.00 €</w:t>
      </w:r>
    </w:p>
    <w:p w:rsidR="000E39D2" w:rsidRPr="002D744E" w:rsidRDefault="000E39D2" w:rsidP="004463E2">
      <w:pPr>
        <w:contextualSpacing/>
        <w:rPr>
          <w:color w:val="000000" w:themeColor="text1"/>
          <w:sz w:val="22"/>
          <w:szCs w:val="22"/>
        </w:rPr>
      </w:pPr>
      <w:r w:rsidRPr="002D744E">
        <w:rPr>
          <w:color w:val="000000" w:themeColor="text1"/>
          <w:sz w:val="22"/>
          <w:szCs w:val="22"/>
        </w:rPr>
        <w:tab/>
      </w:r>
      <w:r w:rsidRPr="002D744E">
        <w:rPr>
          <w:color w:val="000000" w:themeColor="text1"/>
          <w:sz w:val="22"/>
          <w:szCs w:val="22"/>
        </w:rPr>
        <w:tab/>
      </w:r>
      <w:r w:rsidRPr="002D744E">
        <w:rPr>
          <w:color w:val="000000" w:themeColor="text1"/>
          <w:sz w:val="22"/>
          <w:szCs w:val="22"/>
        </w:rPr>
        <w:tab/>
        <w:t>TOTAL des études</w:t>
      </w:r>
      <w:r w:rsidR="002D744E" w:rsidRPr="002D744E">
        <w:rPr>
          <w:color w:val="000000" w:themeColor="text1"/>
          <w:sz w:val="22"/>
          <w:szCs w:val="22"/>
        </w:rPr>
        <w:t xml:space="preserve"> …………………</w:t>
      </w:r>
      <w:proofErr w:type="gramStart"/>
      <w:r w:rsidR="002D744E" w:rsidRPr="002D744E">
        <w:rPr>
          <w:color w:val="000000" w:themeColor="text1"/>
          <w:sz w:val="22"/>
          <w:szCs w:val="22"/>
        </w:rPr>
        <w:t>…….</w:t>
      </w:r>
      <w:proofErr w:type="gramEnd"/>
      <w:r w:rsidR="002D744E" w:rsidRPr="002D744E">
        <w:rPr>
          <w:color w:val="000000" w:themeColor="text1"/>
          <w:sz w:val="22"/>
          <w:szCs w:val="22"/>
        </w:rPr>
        <w:t>.</w:t>
      </w:r>
      <w:r w:rsidR="002D744E" w:rsidRPr="002D744E">
        <w:rPr>
          <w:color w:val="000000" w:themeColor="text1"/>
          <w:sz w:val="22"/>
          <w:szCs w:val="22"/>
        </w:rPr>
        <w:tab/>
      </w:r>
      <w:r w:rsidR="00D311E4">
        <w:rPr>
          <w:b/>
          <w:color w:val="000000" w:themeColor="text1"/>
          <w:sz w:val="22"/>
          <w:szCs w:val="22"/>
        </w:rPr>
        <w:t>48 463.41</w:t>
      </w:r>
      <w:r w:rsidR="002D744E" w:rsidRPr="002D744E">
        <w:rPr>
          <w:b/>
          <w:color w:val="000000" w:themeColor="text1"/>
          <w:sz w:val="22"/>
          <w:szCs w:val="22"/>
        </w:rPr>
        <w:t xml:space="preserve"> €</w:t>
      </w:r>
    </w:p>
    <w:p w:rsidR="000E39D2" w:rsidRDefault="000E39D2" w:rsidP="004463E2">
      <w:pPr>
        <w:contextualSpacing/>
        <w:rPr>
          <w:color w:val="FF0000"/>
          <w:sz w:val="22"/>
          <w:szCs w:val="22"/>
        </w:rPr>
      </w:pPr>
    </w:p>
    <w:p w:rsidR="000E39D2" w:rsidRPr="002D744E" w:rsidRDefault="000E39D2" w:rsidP="004463E2">
      <w:pPr>
        <w:contextualSpacing/>
        <w:rPr>
          <w:color w:val="000000" w:themeColor="text1"/>
          <w:sz w:val="22"/>
          <w:szCs w:val="22"/>
        </w:rPr>
      </w:pPr>
      <w:r w:rsidRPr="002D744E">
        <w:rPr>
          <w:color w:val="000000" w:themeColor="text1"/>
          <w:sz w:val="22"/>
          <w:szCs w:val="22"/>
        </w:rPr>
        <w:tab/>
        <w:t>Le total général du projet s’élève ainsi à 528 638.41 € h.t.</w:t>
      </w:r>
      <w:r w:rsidR="002D744E">
        <w:rPr>
          <w:color w:val="000000" w:themeColor="text1"/>
          <w:sz w:val="22"/>
          <w:szCs w:val="22"/>
        </w:rPr>
        <w:t xml:space="preserve">, soit 634 366.09 € </w:t>
      </w:r>
      <w:proofErr w:type="spellStart"/>
      <w:r w:rsidR="002D744E">
        <w:rPr>
          <w:color w:val="000000" w:themeColor="text1"/>
          <w:sz w:val="22"/>
          <w:szCs w:val="22"/>
        </w:rPr>
        <w:t>t.t.c</w:t>
      </w:r>
      <w:proofErr w:type="spellEnd"/>
      <w:r w:rsidR="002D744E">
        <w:rPr>
          <w:color w:val="000000" w:themeColor="text1"/>
          <w:sz w:val="22"/>
          <w:szCs w:val="22"/>
        </w:rPr>
        <w:t>.</w:t>
      </w:r>
    </w:p>
    <w:p w:rsidR="00E870FB" w:rsidRDefault="00E870FB" w:rsidP="004463E2">
      <w:pPr>
        <w:contextualSpacing/>
        <w:rPr>
          <w:color w:val="FF0000"/>
          <w:sz w:val="22"/>
          <w:szCs w:val="22"/>
        </w:rPr>
      </w:pPr>
    </w:p>
    <w:p w:rsidR="004463E2" w:rsidRDefault="006103FE" w:rsidP="004463E2">
      <w:pPr>
        <w:jc w:val="both"/>
        <w:rPr>
          <w:color w:val="000000"/>
          <w:kern w:val="30"/>
          <w:sz w:val="22"/>
          <w:szCs w:val="22"/>
        </w:rPr>
      </w:pPr>
      <w:r>
        <w:rPr>
          <w:color w:val="000000"/>
          <w:sz w:val="22"/>
          <w:szCs w:val="22"/>
        </w:rPr>
        <w:t xml:space="preserve"> </w:t>
      </w:r>
      <w:r w:rsidR="004463E2" w:rsidRPr="004463E2">
        <w:rPr>
          <w:color w:val="FF0000"/>
          <w:kern w:val="30"/>
          <w:sz w:val="22"/>
          <w:szCs w:val="22"/>
        </w:rPr>
        <w:tab/>
      </w:r>
      <w:r w:rsidR="004463E2" w:rsidRPr="004463E2">
        <w:rPr>
          <w:color w:val="000000"/>
          <w:kern w:val="30"/>
          <w:sz w:val="22"/>
          <w:szCs w:val="22"/>
        </w:rPr>
        <w:t>Après en avoir délibéré, le Conseil Municipal :</w:t>
      </w:r>
    </w:p>
    <w:p w:rsidR="006863CF" w:rsidRPr="004463E2" w:rsidRDefault="006863CF" w:rsidP="004463E2">
      <w:pPr>
        <w:jc w:val="both"/>
        <w:rPr>
          <w:color w:val="000000"/>
          <w:kern w:val="30"/>
          <w:sz w:val="22"/>
          <w:szCs w:val="22"/>
        </w:rPr>
      </w:pPr>
      <w:r>
        <w:rPr>
          <w:color w:val="000000"/>
          <w:kern w:val="30"/>
          <w:sz w:val="22"/>
          <w:szCs w:val="22"/>
        </w:rPr>
        <w:tab/>
        <w:t xml:space="preserve">- </w:t>
      </w:r>
      <w:r w:rsidR="00CF0905">
        <w:rPr>
          <w:color w:val="000000"/>
          <w:kern w:val="30"/>
          <w:sz w:val="22"/>
          <w:szCs w:val="22"/>
        </w:rPr>
        <w:t>valide le projet de création du Pôle Culturel et Sportif Intergénérationnel tel qu’il vient de lui être présenté.</w:t>
      </w:r>
    </w:p>
    <w:p w:rsidR="004463E2" w:rsidRPr="004463E2" w:rsidRDefault="004463E2" w:rsidP="00CF0905">
      <w:pPr>
        <w:widowControl w:val="0"/>
        <w:ind w:firstLine="708"/>
        <w:rPr>
          <w:color w:val="000000"/>
          <w:kern w:val="30"/>
          <w:sz w:val="22"/>
          <w:szCs w:val="22"/>
        </w:rPr>
      </w:pPr>
      <w:r w:rsidRPr="004463E2">
        <w:rPr>
          <w:color w:val="000000"/>
          <w:kern w:val="30"/>
          <w:sz w:val="22"/>
          <w:szCs w:val="22"/>
        </w:rPr>
        <w:t>- adopte le plan de financement suivant (€ h.t.) incluant le coût des travaux, les études se rapportant au projet</w:t>
      </w:r>
      <w:r w:rsidR="00CF0905">
        <w:rPr>
          <w:color w:val="000000"/>
          <w:kern w:val="30"/>
          <w:sz w:val="22"/>
          <w:szCs w:val="22"/>
        </w:rPr>
        <w:t xml:space="preserve"> et</w:t>
      </w:r>
      <w:r w:rsidRPr="004463E2">
        <w:rPr>
          <w:color w:val="000000"/>
          <w:kern w:val="30"/>
          <w:sz w:val="22"/>
          <w:szCs w:val="22"/>
        </w:rPr>
        <w:t xml:space="preserve"> la mission d’</w:t>
      </w:r>
      <w:r w:rsidR="00CF0905">
        <w:rPr>
          <w:color w:val="000000"/>
          <w:kern w:val="30"/>
          <w:sz w:val="22"/>
          <w:szCs w:val="22"/>
        </w:rPr>
        <w:t>assistance à maîtrise d’</w:t>
      </w:r>
      <w:proofErr w:type="spellStart"/>
      <w:r w:rsidR="00CF0905">
        <w:rPr>
          <w:color w:val="000000"/>
          <w:kern w:val="30"/>
          <w:sz w:val="22"/>
          <w:szCs w:val="22"/>
        </w:rPr>
        <w:t>oeuvre</w:t>
      </w:r>
      <w:proofErr w:type="spellEnd"/>
      <w:r w:rsidRPr="004463E2">
        <w:rPr>
          <w:color w:val="000000"/>
          <w:kern w:val="30"/>
          <w:sz w:val="22"/>
          <w:szCs w:val="22"/>
        </w:rPr>
        <w:t xml:space="preserve"> :      </w:t>
      </w:r>
    </w:p>
    <w:p w:rsidR="004463E2" w:rsidRPr="004463E2" w:rsidRDefault="004463E2" w:rsidP="004463E2">
      <w:pPr>
        <w:widowControl w:val="0"/>
        <w:ind w:firstLine="360"/>
        <w:rPr>
          <w:color w:val="000000"/>
          <w:kern w:val="30"/>
          <w:sz w:val="22"/>
          <w:szCs w:val="22"/>
        </w:rPr>
      </w:pPr>
      <w:r w:rsidRPr="004463E2">
        <w:rPr>
          <w:color w:val="000000"/>
          <w:kern w:val="30"/>
          <w:sz w:val="22"/>
          <w:szCs w:val="22"/>
        </w:rPr>
        <w:t>Autofinancement ………………</w:t>
      </w:r>
      <w:proofErr w:type="gramStart"/>
      <w:r w:rsidRPr="004463E2">
        <w:rPr>
          <w:color w:val="000000"/>
          <w:kern w:val="30"/>
          <w:sz w:val="22"/>
          <w:szCs w:val="22"/>
        </w:rPr>
        <w:t>…….</w:t>
      </w:r>
      <w:proofErr w:type="gramEnd"/>
      <w:r w:rsidRPr="004463E2">
        <w:rPr>
          <w:color w:val="000000"/>
          <w:kern w:val="30"/>
          <w:sz w:val="22"/>
          <w:szCs w:val="22"/>
        </w:rPr>
        <w:t xml:space="preserve">.……………………………………      </w:t>
      </w:r>
      <w:r w:rsidR="00CF5ADC">
        <w:rPr>
          <w:color w:val="000000"/>
          <w:kern w:val="30"/>
          <w:sz w:val="22"/>
          <w:szCs w:val="22"/>
        </w:rPr>
        <w:t>1</w:t>
      </w:r>
      <w:r w:rsidR="0074101B">
        <w:rPr>
          <w:color w:val="000000"/>
          <w:kern w:val="30"/>
          <w:sz w:val="22"/>
          <w:szCs w:val="22"/>
        </w:rPr>
        <w:t>16 302</w:t>
      </w:r>
      <w:r w:rsidRPr="004463E2">
        <w:rPr>
          <w:color w:val="000000"/>
          <w:kern w:val="30"/>
          <w:sz w:val="22"/>
          <w:szCs w:val="22"/>
        </w:rPr>
        <w:t>.00 €</w:t>
      </w:r>
    </w:p>
    <w:p w:rsidR="004463E2" w:rsidRPr="004463E2" w:rsidRDefault="0074101B" w:rsidP="004463E2">
      <w:pPr>
        <w:widowControl w:val="0"/>
        <w:ind w:firstLine="360"/>
        <w:rPr>
          <w:color w:val="000000"/>
          <w:kern w:val="30"/>
          <w:sz w:val="22"/>
          <w:szCs w:val="22"/>
        </w:rPr>
      </w:pPr>
      <w:r>
        <w:rPr>
          <w:color w:val="000000"/>
          <w:kern w:val="30"/>
          <w:sz w:val="22"/>
          <w:szCs w:val="22"/>
        </w:rPr>
        <w:t>Subvention D.E.T.R (30%)</w:t>
      </w:r>
      <w:r w:rsidR="004463E2" w:rsidRPr="004463E2">
        <w:rPr>
          <w:color w:val="000000"/>
          <w:kern w:val="30"/>
          <w:sz w:val="22"/>
          <w:szCs w:val="22"/>
        </w:rPr>
        <w:t xml:space="preserve"> </w:t>
      </w:r>
      <w:r>
        <w:rPr>
          <w:color w:val="000000"/>
          <w:kern w:val="30"/>
          <w:sz w:val="22"/>
          <w:szCs w:val="22"/>
        </w:rPr>
        <w:t>……</w:t>
      </w:r>
      <w:r w:rsidR="004463E2" w:rsidRPr="004463E2">
        <w:rPr>
          <w:color w:val="000000"/>
          <w:kern w:val="30"/>
          <w:sz w:val="22"/>
          <w:szCs w:val="22"/>
        </w:rPr>
        <w:t>…</w:t>
      </w:r>
      <w:r>
        <w:rPr>
          <w:color w:val="000000"/>
          <w:kern w:val="30"/>
          <w:sz w:val="22"/>
          <w:szCs w:val="22"/>
        </w:rPr>
        <w:t>…………….</w:t>
      </w:r>
      <w:r w:rsidR="004463E2" w:rsidRPr="004463E2">
        <w:rPr>
          <w:color w:val="000000"/>
          <w:kern w:val="30"/>
          <w:sz w:val="22"/>
          <w:szCs w:val="22"/>
        </w:rPr>
        <w:t>......................................…     1</w:t>
      </w:r>
      <w:r>
        <w:rPr>
          <w:color w:val="000000"/>
          <w:kern w:val="30"/>
          <w:sz w:val="22"/>
          <w:szCs w:val="22"/>
        </w:rPr>
        <w:t>58 591</w:t>
      </w:r>
      <w:r w:rsidR="004463E2" w:rsidRPr="004463E2">
        <w:rPr>
          <w:color w:val="000000"/>
          <w:kern w:val="30"/>
          <w:sz w:val="22"/>
          <w:szCs w:val="22"/>
        </w:rPr>
        <w:t>.00 €</w:t>
      </w:r>
    </w:p>
    <w:p w:rsidR="004463E2" w:rsidRPr="004463E2" w:rsidRDefault="005101B6" w:rsidP="004463E2">
      <w:pPr>
        <w:widowControl w:val="0"/>
        <w:ind w:firstLine="360"/>
        <w:rPr>
          <w:color w:val="000000"/>
          <w:kern w:val="30"/>
          <w:sz w:val="22"/>
          <w:szCs w:val="22"/>
          <w:u w:val="single"/>
        </w:rPr>
      </w:pPr>
      <w:r>
        <w:rPr>
          <w:color w:val="000000"/>
          <w:kern w:val="30"/>
          <w:sz w:val="22"/>
          <w:szCs w:val="22"/>
        </w:rPr>
        <w:t>Subvention Région Bretagne (Contrat de Plan État Région :14</w:t>
      </w:r>
      <w:r w:rsidR="004463E2" w:rsidRPr="004463E2">
        <w:rPr>
          <w:color w:val="000000"/>
          <w:kern w:val="30"/>
          <w:sz w:val="22"/>
          <w:szCs w:val="22"/>
        </w:rPr>
        <w:t xml:space="preserve">%) </w:t>
      </w:r>
      <w:proofErr w:type="gramStart"/>
      <w:r w:rsidR="004463E2" w:rsidRPr="004463E2">
        <w:rPr>
          <w:color w:val="000000"/>
          <w:kern w:val="30"/>
          <w:sz w:val="22"/>
          <w:szCs w:val="22"/>
        </w:rPr>
        <w:t>…</w:t>
      </w:r>
      <w:r w:rsidR="00966C31">
        <w:rPr>
          <w:color w:val="000000"/>
          <w:kern w:val="30"/>
          <w:sz w:val="22"/>
          <w:szCs w:val="22"/>
        </w:rPr>
        <w:t>…</w:t>
      </w:r>
      <w:r w:rsidR="004463E2" w:rsidRPr="004463E2">
        <w:rPr>
          <w:color w:val="000000"/>
          <w:kern w:val="30"/>
          <w:sz w:val="22"/>
          <w:szCs w:val="22"/>
        </w:rPr>
        <w:t>.</w:t>
      </w:r>
      <w:proofErr w:type="gramEnd"/>
      <w:r w:rsidR="004463E2" w:rsidRPr="004463E2">
        <w:rPr>
          <w:color w:val="000000"/>
          <w:kern w:val="30"/>
          <w:sz w:val="22"/>
          <w:szCs w:val="22"/>
        </w:rPr>
        <w:t xml:space="preserve">.….     </w:t>
      </w:r>
      <w:r w:rsidR="00966C31">
        <w:rPr>
          <w:color w:val="000000"/>
          <w:kern w:val="30"/>
          <w:sz w:val="22"/>
          <w:szCs w:val="22"/>
        </w:rPr>
        <w:t xml:space="preserve">  74 009</w:t>
      </w:r>
      <w:r w:rsidR="004463E2" w:rsidRPr="004463E2">
        <w:rPr>
          <w:color w:val="000000"/>
          <w:kern w:val="30"/>
          <w:sz w:val="22"/>
          <w:szCs w:val="22"/>
        </w:rPr>
        <w:t>.00 €</w:t>
      </w:r>
    </w:p>
    <w:p w:rsidR="004463E2" w:rsidRDefault="004463E2" w:rsidP="004463E2">
      <w:pPr>
        <w:widowControl w:val="0"/>
        <w:ind w:firstLine="360"/>
        <w:rPr>
          <w:color w:val="000000"/>
          <w:kern w:val="30"/>
          <w:sz w:val="22"/>
          <w:szCs w:val="22"/>
          <w:u w:val="single"/>
        </w:rPr>
      </w:pPr>
      <w:r w:rsidRPr="004463E2">
        <w:rPr>
          <w:color w:val="000000"/>
          <w:kern w:val="30"/>
          <w:sz w:val="22"/>
          <w:szCs w:val="22"/>
        </w:rPr>
        <w:t>Subvention D</w:t>
      </w:r>
      <w:r w:rsidR="00CF5ADC">
        <w:rPr>
          <w:color w:val="000000"/>
          <w:kern w:val="30"/>
          <w:sz w:val="22"/>
          <w:szCs w:val="22"/>
        </w:rPr>
        <w:t>épartement d’Ille et Vilaine (25</w:t>
      </w:r>
      <w:r w:rsidRPr="004463E2">
        <w:rPr>
          <w:color w:val="000000"/>
          <w:kern w:val="30"/>
          <w:sz w:val="22"/>
          <w:szCs w:val="22"/>
        </w:rPr>
        <w:t>% €) …</w:t>
      </w:r>
      <w:r w:rsidR="00CF5ADC">
        <w:rPr>
          <w:color w:val="000000"/>
          <w:kern w:val="30"/>
          <w:sz w:val="22"/>
          <w:szCs w:val="22"/>
        </w:rPr>
        <w:t>……………………</w:t>
      </w:r>
      <w:r w:rsidRPr="004463E2">
        <w:rPr>
          <w:color w:val="000000"/>
          <w:kern w:val="30"/>
          <w:sz w:val="22"/>
          <w:szCs w:val="22"/>
        </w:rPr>
        <w:t xml:space="preserve">….   </w:t>
      </w:r>
      <w:r w:rsidR="00966C31" w:rsidRPr="00966C31">
        <w:rPr>
          <w:color w:val="000000"/>
          <w:kern w:val="30"/>
          <w:sz w:val="22"/>
          <w:szCs w:val="22"/>
        </w:rPr>
        <w:t>132 159</w:t>
      </w:r>
      <w:r w:rsidRPr="00966C31">
        <w:rPr>
          <w:color w:val="000000"/>
          <w:kern w:val="30"/>
          <w:sz w:val="22"/>
          <w:szCs w:val="22"/>
        </w:rPr>
        <w:t>.00 €</w:t>
      </w:r>
    </w:p>
    <w:p w:rsidR="00966C31" w:rsidRPr="004463E2" w:rsidRDefault="00966C31" w:rsidP="00966C31">
      <w:pPr>
        <w:widowControl w:val="0"/>
        <w:ind w:firstLine="360"/>
        <w:rPr>
          <w:color w:val="000000"/>
          <w:kern w:val="30"/>
          <w:sz w:val="22"/>
          <w:szCs w:val="22"/>
        </w:rPr>
      </w:pPr>
      <w:r w:rsidRPr="004463E2">
        <w:rPr>
          <w:color w:val="000000"/>
          <w:kern w:val="30"/>
          <w:sz w:val="22"/>
          <w:szCs w:val="22"/>
        </w:rPr>
        <w:t xml:space="preserve">Subvention </w:t>
      </w:r>
      <w:r>
        <w:rPr>
          <w:color w:val="000000"/>
          <w:kern w:val="30"/>
          <w:sz w:val="22"/>
          <w:szCs w:val="22"/>
        </w:rPr>
        <w:t>de l’Agence Nationale du Sport</w:t>
      </w:r>
      <w:r w:rsidRPr="004463E2">
        <w:rPr>
          <w:color w:val="000000"/>
          <w:kern w:val="30"/>
          <w:sz w:val="22"/>
          <w:szCs w:val="22"/>
        </w:rPr>
        <w:t xml:space="preserve"> (</w:t>
      </w:r>
      <w:r>
        <w:rPr>
          <w:color w:val="000000"/>
          <w:kern w:val="30"/>
          <w:sz w:val="22"/>
          <w:szCs w:val="22"/>
        </w:rPr>
        <w:t>9%</w:t>
      </w:r>
      <w:r w:rsidRPr="004463E2">
        <w:rPr>
          <w:color w:val="000000"/>
          <w:kern w:val="30"/>
          <w:sz w:val="22"/>
          <w:szCs w:val="22"/>
        </w:rPr>
        <w:t>) …</w:t>
      </w:r>
      <w:r>
        <w:rPr>
          <w:color w:val="000000"/>
          <w:kern w:val="30"/>
          <w:sz w:val="22"/>
          <w:szCs w:val="22"/>
        </w:rPr>
        <w:t>……………………</w:t>
      </w:r>
      <w:r w:rsidRPr="004463E2">
        <w:rPr>
          <w:color w:val="000000"/>
          <w:kern w:val="30"/>
          <w:sz w:val="22"/>
          <w:szCs w:val="22"/>
        </w:rPr>
        <w:t xml:space="preserve">….    </w:t>
      </w:r>
      <w:r w:rsidRPr="00966C31">
        <w:rPr>
          <w:color w:val="000000"/>
          <w:kern w:val="30"/>
          <w:sz w:val="22"/>
          <w:szCs w:val="22"/>
          <w:u w:val="single"/>
        </w:rPr>
        <w:t xml:space="preserve">  47 577.00 €</w:t>
      </w:r>
    </w:p>
    <w:p w:rsidR="004463E2" w:rsidRPr="004463E2" w:rsidRDefault="004463E2" w:rsidP="004463E2">
      <w:pPr>
        <w:widowControl w:val="0"/>
        <w:rPr>
          <w:b/>
          <w:color w:val="000000"/>
          <w:sz w:val="22"/>
          <w:szCs w:val="22"/>
        </w:rPr>
      </w:pPr>
      <w:r w:rsidRPr="004463E2">
        <w:rPr>
          <w:color w:val="000000"/>
          <w:kern w:val="30"/>
          <w:sz w:val="22"/>
          <w:szCs w:val="22"/>
        </w:rPr>
        <w:tab/>
        <w:t>Formant un total de …………………...…………………………</w:t>
      </w:r>
      <w:proofErr w:type="gramStart"/>
      <w:r w:rsidRPr="004463E2">
        <w:rPr>
          <w:color w:val="000000"/>
          <w:kern w:val="30"/>
          <w:sz w:val="22"/>
          <w:szCs w:val="22"/>
        </w:rPr>
        <w:t>…….</w:t>
      </w:r>
      <w:proofErr w:type="gramEnd"/>
      <w:r w:rsidRPr="004463E2">
        <w:rPr>
          <w:color w:val="000000"/>
          <w:kern w:val="30"/>
          <w:sz w:val="22"/>
          <w:szCs w:val="22"/>
        </w:rPr>
        <w:t xml:space="preserve">… </w:t>
      </w:r>
      <w:r w:rsidR="00CF5ADC">
        <w:rPr>
          <w:b/>
          <w:color w:val="000000"/>
          <w:kern w:val="30"/>
          <w:sz w:val="22"/>
          <w:szCs w:val="22"/>
        </w:rPr>
        <w:t xml:space="preserve"> 528 638</w:t>
      </w:r>
      <w:r w:rsidRPr="004463E2">
        <w:rPr>
          <w:b/>
          <w:color w:val="000000"/>
          <w:kern w:val="30"/>
          <w:sz w:val="22"/>
          <w:szCs w:val="22"/>
        </w:rPr>
        <w:t>.00 €</w:t>
      </w:r>
    </w:p>
    <w:p w:rsidR="00F920DB" w:rsidRPr="00023C37" w:rsidRDefault="004463E2" w:rsidP="006A041A">
      <w:pPr>
        <w:jc w:val="both"/>
        <w:rPr>
          <w:color w:val="000000" w:themeColor="text1"/>
          <w:sz w:val="22"/>
          <w:szCs w:val="22"/>
        </w:rPr>
      </w:pPr>
      <w:r w:rsidRPr="004463E2">
        <w:rPr>
          <w:color w:val="FF0000"/>
          <w:kern w:val="30"/>
          <w:sz w:val="22"/>
          <w:szCs w:val="22"/>
        </w:rPr>
        <w:lastRenderedPageBreak/>
        <w:t xml:space="preserve"> </w:t>
      </w:r>
      <w:r w:rsidR="006A041A">
        <w:rPr>
          <w:color w:val="FF0000"/>
          <w:kern w:val="30"/>
          <w:sz w:val="22"/>
          <w:szCs w:val="22"/>
        </w:rPr>
        <w:tab/>
      </w:r>
      <w:r w:rsidR="00F920DB" w:rsidRPr="00023C37">
        <w:rPr>
          <w:color w:val="000000" w:themeColor="text1"/>
          <w:kern w:val="30"/>
          <w:sz w:val="22"/>
          <w:szCs w:val="22"/>
        </w:rPr>
        <w:t>-     sollicite de Monsieur le Préfet d’Ille et Vilaine, sous couvert de Monsieur le Sous-Préfet de l’Arrondissement de Fougères-Vitré, l’attribution d’une subvention spécifique au titre de la Dotation d’Équipement des Territoires Ruraux (D.E.T.R.) pour l’année 202</w:t>
      </w:r>
      <w:r w:rsidR="00023C37" w:rsidRPr="00023C37">
        <w:rPr>
          <w:color w:val="000000" w:themeColor="text1"/>
          <w:kern w:val="30"/>
          <w:sz w:val="22"/>
          <w:szCs w:val="22"/>
        </w:rPr>
        <w:t>3</w:t>
      </w:r>
      <w:r w:rsidR="00F920DB" w:rsidRPr="00023C37">
        <w:rPr>
          <w:color w:val="000000" w:themeColor="text1"/>
          <w:kern w:val="30"/>
          <w:sz w:val="22"/>
          <w:szCs w:val="22"/>
        </w:rPr>
        <w:t> ;</w:t>
      </w:r>
    </w:p>
    <w:p w:rsidR="00F920DB" w:rsidRPr="00023C37" w:rsidRDefault="00F920DB" w:rsidP="00F920DB">
      <w:pPr>
        <w:jc w:val="both"/>
        <w:rPr>
          <w:color w:val="000000" w:themeColor="text1"/>
        </w:rPr>
      </w:pPr>
      <w:r w:rsidRPr="00023C37">
        <w:rPr>
          <w:color w:val="000000" w:themeColor="text1"/>
          <w:kern w:val="30"/>
        </w:rPr>
        <w:tab/>
        <w:t xml:space="preserve">-      </w:t>
      </w:r>
      <w:r w:rsidRPr="00023C37">
        <w:rPr>
          <w:color w:val="000000" w:themeColor="text1"/>
        </w:rPr>
        <w:t xml:space="preserve">sollicite Monsieur le Président du Conseil Régional de Bretagne pour l’attribution d’une aide financière au titre du </w:t>
      </w:r>
      <w:r w:rsidR="00023C37" w:rsidRPr="00023C37">
        <w:rPr>
          <w:color w:val="000000" w:themeColor="text1"/>
        </w:rPr>
        <w:t>Contrat de Plan État Région</w:t>
      </w:r>
      <w:r w:rsidRPr="00023C37">
        <w:rPr>
          <w:color w:val="000000" w:themeColor="text1"/>
        </w:rPr>
        <w:t xml:space="preserve"> ;  </w:t>
      </w:r>
    </w:p>
    <w:p w:rsidR="00F920DB" w:rsidRPr="00023C37" w:rsidRDefault="00F920DB" w:rsidP="00F920DB">
      <w:pPr>
        <w:jc w:val="both"/>
        <w:rPr>
          <w:color w:val="000000" w:themeColor="text1"/>
        </w:rPr>
      </w:pPr>
      <w:r w:rsidRPr="00023C37">
        <w:rPr>
          <w:color w:val="000000" w:themeColor="text1"/>
          <w:kern w:val="30"/>
        </w:rPr>
        <w:t xml:space="preserve">  </w:t>
      </w:r>
      <w:r w:rsidRPr="00023C37">
        <w:rPr>
          <w:color w:val="000000" w:themeColor="text1"/>
          <w:kern w:val="30"/>
        </w:rPr>
        <w:tab/>
        <w:t xml:space="preserve">-      </w:t>
      </w:r>
      <w:r w:rsidRPr="00023C37">
        <w:rPr>
          <w:color w:val="000000" w:themeColor="text1"/>
        </w:rPr>
        <w:t xml:space="preserve">sollicite Monsieur le Président du Conseil Départemental d’Ille et Vilaine pour l’attribution d’une aide financière au titre du </w:t>
      </w:r>
      <w:r w:rsidR="00023C37" w:rsidRPr="00023C37">
        <w:rPr>
          <w:color w:val="000000" w:themeColor="text1"/>
        </w:rPr>
        <w:t>nouveau Contrat de Territoire</w:t>
      </w:r>
      <w:r w:rsidRPr="00023C37">
        <w:rPr>
          <w:color w:val="000000" w:themeColor="text1"/>
        </w:rPr>
        <w:t xml:space="preserve"> ;  </w:t>
      </w:r>
    </w:p>
    <w:p w:rsidR="00F920DB" w:rsidRPr="00A470F1" w:rsidRDefault="00F920DB" w:rsidP="00F920DB">
      <w:pPr>
        <w:ind w:firstLine="708"/>
        <w:jc w:val="both"/>
        <w:rPr>
          <w:sz w:val="22"/>
          <w:szCs w:val="22"/>
        </w:rPr>
      </w:pPr>
      <w:r w:rsidRPr="00A470F1">
        <w:rPr>
          <w:kern w:val="30"/>
          <w:sz w:val="22"/>
          <w:szCs w:val="22"/>
        </w:rPr>
        <w:t xml:space="preserve">- </w:t>
      </w:r>
      <w:r w:rsidRPr="00A470F1">
        <w:rPr>
          <w:sz w:val="22"/>
          <w:szCs w:val="22"/>
        </w:rPr>
        <w:t>sollicite de Monsieur le Président d</w:t>
      </w:r>
      <w:r w:rsidR="00A470F1" w:rsidRPr="00A470F1">
        <w:rPr>
          <w:sz w:val="22"/>
          <w:szCs w:val="22"/>
        </w:rPr>
        <w:t>e l’Agence Nationale du Sports</w:t>
      </w:r>
      <w:r w:rsidRPr="00A470F1">
        <w:rPr>
          <w:sz w:val="22"/>
          <w:szCs w:val="22"/>
        </w:rPr>
        <w:t xml:space="preserve"> l’attribution d’une aide financière </w:t>
      </w:r>
      <w:r w:rsidR="00A470F1" w:rsidRPr="00A470F1">
        <w:rPr>
          <w:sz w:val="22"/>
          <w:szCs w:val="22"/>
        </w:rPr>
        <w:t>dans le cadre du programme des équipements sportifs de proximité</w:t>
      </w:r>
      <w:r w:rsidRPr="00A470F1">
        <w:rPr>
          <w:sz w:val="22"/>
          <w:szCs w:val="22"/>
        </w:rPr>
        <w:t xml:space="preserve"> ;  </w:t>
      </w:r>
    </w:p>
    <w:p w:rsidR="000A7F6E" w:rsidRDefault="000A7F6E" w:rsidP="00E233FC">
      <w:pPr>
        <w:widowControl w:val="0"/>
        <w:rPr>
          <w:b/>
          <w:i/>
          <w:sz w:val="22"/>
          <w:szCs w:val="22"/>
          <w:highlight w:val="lightGray"/>
          <w:u w:val="single"/>
        </w:rPr>
      </w:pPr>
    </w:p>
    <w:p w:rsidR="00E233FC" w:rsidRPr="00714512" w:rsidRDefault="00E233FC" w:rsidP="00E233FC">
      <w:pPr>
        <w:widowControl w:val="0"/>
        <w:rPr>
          <w:sz w:val="22"/>
          <w:szCs w:val="22"/>
        </w:rPr>
      </w:pPr>
      <w:r>
        <w:rPr>
          <w:b/>
          <w:i/>
          <w:sz w:val="22"/>
          <w:szCs w:val="22"/>
          <w:highlight w:val="lightGray"/>
          <w:u w:val="single"/>
        </w:rPr>
        <w:t>051512</w:t>
      </w:r>
      <w:r w:rsidRPr="00714512">
        <w:rPr>
          <w:b/>
          <w:i/>
          <w:sz w:val="22"/>
          <w:szCs w:val="22"/>
          <w:highlight w:val="lightGray"/>
          <w:u w:val="single"/>
        </w:rPr>
        <w:t>2022</w:t>
      </w:r>
      <w:r w:rsidRPr="00714512">
        <w:rPr>
          <w:b/>
          <w:sz w:val="22"/>
          <w:szCs w:val="22"/>
        </w:rPr>
        <w:t> </w:t>
      </w:r>
      <w:r w:rsidRPr="00714512">
        <w:rPr>
          <w:b/>
          <w:sz w:val="22"/>
          <w:szCs w:val="22"/>
          <w:highlight w:val="lightGray"/>
        </w:rPr>
        <w:t>:</w:t>
      </w:r>
      <w:r w:rsidRPr="00714512">
        <w:rPr>
          <w:b/>
          <w:i/>
          <w:sz w:val="22"/>
          <w:szCs w:val="22"/>
          <w:highlight w:val="lightGray"/>
        </w:rPr>
        <w:t xml:space="preserve"> </w:t>
      </w:r>
      <w:r w:rsidR="001C09CE">
        <w:rPr>
          <w:sz w:val="22"/>
          <w:szCs w:val="22"/>
          <w:highlight w:val="lightGray"/>
        </w:rPr>
        <w:t>Acquisition d’un broyeur à herbe pour l’entretien des espaces verts communaux</w:t>
      </w:r>
      <w:r w:rsidRPr="00714512">
        <w:rPr>
          <w:sz w:val="22"/>
          <w:szCs w:val="22"/>
          <w:highlight w:val="lightGray"/>
        </w:rPr>
        <w:t>.</w:t>
      </w:r>
    </w:p>
    <w:p w:rsidR="00E411E2" w:rsidRPr="00E411E2" w:rsidRDefault="0003115B" w:rsidP="00E411E2">
      <w:pPr>
        <w:ind w:firstLine="708"/>
        <w:rPr>
          <w:sz w:val="22"/>
          <w:szCs w:val="22"/>
        </w:rPr>
      </w:pPr>
      <w:r>
        <w:rPr>
          <w:sz w:val="22"/>
          <w:szCs w:val="22"/>
        </w:rPr>
        <w:t xml:space="preserve"> </w:t>
      </w:r>
      <w:r w:rsidR="00E411E2" w:rsidRPr="00E411E2">
        <w:rPr>
          <w:sz w:val="22"/>
          <w:szCs w:val="22"/>
        </w:rPr>
        <w:t xml:space="preserve">La Commune n’utilise plus de produits phytosanitaires pour l’entretien des espaces publics, et </w:t>
      </w:r>
      <w:r w:rsidR="0034623C">
        <w:rPr>
          <w:sz w:val="22"/>
          <w:szCs w:val="22"/>
        </w:rPr>
        <w:t>accentue sa politique d’entretien raisonné de ses espaces verts en limitant le nombre d’intervention</w:t>
      </w:r>
      <w:r w:rsidR="00E411E2" w:rsidRPr="00E411E2">
        <w:rPr>
          <w:sz w:val="22"/>
          <w:szCs w:val="22"/>
        </w:rPr>
        <w:t xml:space="preserve">, ce qui </w:t>
      </w:r>
      <w:r w:rsidR="0034623C">
        <w:rPr>
          <w:sz w:val="22"/>
          <w:szCs w:val="22"/>
        </w:rPr>
        <w:t>nécessite l’emploi d’un matériel adapté</w:t>
      </w:r>
      <w:r w:rsidR="00E411E2" w:rsidRPr="00E411E2">
        <w:rPr>
          <w:sz w:val="22"/>
          <w:szCs w:val="22"/>
        </w:rPr>
        <w:t>.</w:t>
      </w:r>
    </w:p>
    <w:p w:rsidR="00E411E2" w:rsidRPr="00E411E2" w:rsidRDefault="00E411E2" w:rsidP="00E411E2">
      <w:pPr>
        <w:ind w:firstLine="708"/>
        <w:rPr>
          <w:sz w:val="22"/>
          <w:szCs w:val="22"/>
        </w:rPr>
      </w:pPr>
      <w:r w:rsidRPr="00E411E2">
        <w:rPr>
          <w:sz w:val="22"/>
          <w:szCs w:val="22"/>
        </w:rPr>
        <w:t>L’acquisition d’un</w:t>
      </w:r>
      <w:r w:rsidR="0034623C">
        <w:rPr>
          <w:sz w:val="22"/>
          <w:szCs w:val="22"/>
        </w:rPr>
        <w:t xml:space="preserve"> broyeur </w:t>
      </w:r>
      <w:r w:rsidR="00565D07">
        <w:rPr>
          <w:sz w:val="22"/>
          <w:szCs w:val="22"/>
        </w:rPr>
        <w:t xml:space="preserve">à herbe </w:t>
      </w:r>
      <w:r w:rsidR="0034623C">
        <w:rPr>
          <w:sz w:val="22"/>
          <w:szCs w:val="22"/>
        </w:rPr>
        <w:t xml:space="preserve">porté doit </w:t>
      </w:r>
      <w:r w:rsidRPr="00E411E2">
        <w:rPr>
          <w:sz w:val="22"/>
          <w:szCs w:val="22"/>
        </w:rPr>
        <w:t xml:space="preserve">donc être envisagée, </w:t>
      </w:r>
      <w:r w:rsidR="0034623C">
        <w:rPr>
          <w:sz w:val="22"/>
          <w:szCs w:val="22"/>
        </w:rPr>
        <w:t>ce qui améliorera</w:t>
      </w:r>
      <w:r w:rsidRPr="00E411E2">
        <w:rPr>
          <w:sz w:val="22"/>
          <w:szCs w:val="22"/>
        </w:rPr>
        <w:t xml:space="preserve"> la qualité des travaux effectués par les services techniques communaux</w:t>
      </w:r>
      <w:r w:rsidR="0034623C">
        <w:rPr>
          <w:sz w:val="22"/>
          <w:szCs w:val="22"/>
        </w:rPr>
        <w:t>, notamment</w:t>
      </w:r>
      <w:r w:rsidR="00011191">
        <w:rPr>
          <w:sz w:val="22"/>
          <w:szCs w:val="22"/>
        </w:rPr>
        <w:t xml:space="preserve"> au niveau du respect de la bio</w:t>
      </w:r>
      <w:r w:rsidR="0034623C">
        <w:rPr>
          <w:sz w:val="22"/>
          <w:szCs w:val="22"/>
        </w:rPr>
        <w:t>diversité</w:t>
      </w:r>
      <w:r w:rsidR="00011191">
        <w:rPr>
          <w:sz w:val="22"/>
          <w:szCs w:val="22"/>
        </w:rPr>
        <w:t xml:space="preserve"> et des </w:t>
      </w:r>
      <w:proofErr w:type="spellStart"/>
      <w:r w:rsidR="00011191">
        <w:rPr>
          <w:sz w:val="22"/>
          <w:szCs w:val="22"/>
        </w:rPr>
        <w:t>éco-système</w:t>
      </w:r>
      <w:proofErr w:type="spellEnd"/>
      <w:r w:rsidRPr="00E411E2">
        <w:rPr>
          <w:sz w:val="22"/>
          <w:szCs w:val="22"/>
        </w:rPr>
        <w:t>.</w:t>
      </w:r>
    </w:p>
    <w:p w:rsidR="00E411E2" w:rsidRPr="00E411E2" w:rsidRDefault="00E411E2" w:rsidP="00E411E2">
      <w:pPr>
        <w:ind w:firstLine="708"/>
        <w:rPr>
          <w:color w:val="000000"/>
          <w:kern w:val="30"/>
          <w:sz w:val="22"/>
          <w:szCs w:val="22"/>
        </w:rPr>
      </w:pPr>
      <w:r w:rsidRPr="00E411E2">
        <w:rPr>
          <w:sz w:val="22"/>
          <w:szCs w:val="22"/>
        </w:rPr>
        <w:t>La Région Bretagne a une ambition très forte sur l’enjeu « phytosanitaire », avec pour objectifs de favoriser le non-recours aux phytosanitaires et protéger les eaux. C’est la raison pour laquelle</w:t>
      </w:r>
      <w:r w:rsidRPr="00E411E2">
        <w:rPr>
          <w:color w:val="000000"/>
          <w:kern w:val="30"/>
          <w:sz w:val="22"/>
          <w:szCs w:val="22"/>
        </w:rPr>
        <w:t xml:space="preserve"> un dispositif a été mis en place pour l’achat de matériels </w:t>
      </w:r>
      <w:r w:rsidR="00011191">
        <w:rPr>
          <w:color w:val="000000"/>
          <w:kern w:val="30"/>
          <w:sz w:val="22"/>
          <w:szCs w:val="22"/>
        </w:rPr>
        <w:t>adaptés dans l</w:t>
      </w:r>
      <w:r w:rsidRPr="00E411E2">
        <w:rPr>
          <w:color w:val="000000"/>
          <w:kern w:val="30"/>
          <w:sz w:val="22"/>
          <w:szCs w:val="22"/>
        </w:rPr>
        <w:t>es zones non-agricoles.</w:t>
      </w:r>
    </w:p>
    <w:p w:rsidR="00E411E2" w:rsidRPr="00E411E2" w:rsidRDefault="00E411E2" w:rsidP="00E411E2">
      <w:pPr>
        <w:ind w:firstLine="708"/>
        <w:rPr>
          <w:color w:val="000000"/>
          <w:kern w:val="30"/>
          <w:sz w:val="22"/>
          <w:szCs w:val="22"/>
        </w:rPr>
      </w:pPr>
    </w:p>
    <w:p w:rsidR="00E411E2" w:rsidRPr="00E411E2" w:rsidRDefault="00E411E2" w:rsidP="00E411E2">
      <w:pPr>
        <w:ind w:firstLine="708"/>
        <w:rPr>
          <w:color w:val="000000"/>
          <w:kern w:val="30"/>
          <w:sz w:val="22"/>
          <w:szCs w:val="22"/>
        </w:rPr>
      </w:pPr>
      <w:r w:rsidRPr="00E411E2">
        <w:rPr>
          <w:color w:val="000000"/>
          <w:kern w:val="30"/>
          <w:sz w:val="22"/>
          <w:szCs w:val="22"/>
        </w:rPr>
        <w:t>Après en avoir délibéré, le Conseil Municipal décide :</w:t>
      </w:r>
    </w:p>
    <w:p w:rsidR="00E411E2" w:rsidRPr="00E411E2" w:rsidRDefault="00E411E2" w:rsidP="00E411E2">
      <w:pPr>
        <w:numPr>
          <w:ilvl w:val="0"/>
          <w:numId w:val="10"/>
        </w:numPr>
        <w:contextualSpacing/>
        <w:rPr>
          <w:sz w:val="22"/>
          <w:szCs w:val="22"/>
        </w:rPr>
      </w:pPr>
      <w:r w:rsidRPr="00E411E2">
        <w:rPr>
          <w:sz w:val="22"/>
          <w:szCs w:val="22"/>
        </w:rPr>
        <w:t>D’acquérir auprès de l</w:t>
      </w:r>
      <w:r w:rsidR="00011191">
        <w:rPr>
          <w:sz w:val="22"/>
          <w:szCs w:val="22"/>
        </w:rPr>
        <w:t xml:space="preserve">’Entreprise </w:t>
      </w:r>
      <w:proofErr w:type="gramStart"/>
      <w:r w:rsidR="00011191">
        <w:rPr>
          <w:sz w:val="22"/>
          <w:szCs w:val="22"/>
        </w:rPr>
        <w:t xml:space="preserve">BOUVET </w:t>
      </w:r>
      <w:r w:rsidRPr="00E411E2">
        <w:rPr>
          <w:sz w:val="22"/>
          <w:szCs w:val="22"/>
        </w:rPr>
        <w:t xml:space="preserve"> un</w:t>
      </w:r>
      <w:proofErr w:type="gramEnd"/>
      <w:r w:rsidR="00565D07">
        <w:rPr>
          <w:sz w:val="22"/>
          <w:szCs w:val="22"/>
        </w:rPr>
        <w:t xml:space="preserve"> </w:t>
      </w:r>
      <w:proofErr w:type="spellStart"/>
      <w:r w:rsidR="00565D07">
        <w:rPr>
          <w:sz w:val="22"/>
          <w:szCs w:val="22"/>
        </w:rPr>
        <w:t>boyeur</w:t>
      </w:r>
      <w:proofErr w:type="spellEnd"/>
      <w:r w:rsidR="00565D07">
        <w:rPr>
          <w:sz w:val="22"/>
          <w:szCs w:val="22"/>
        </w:rPr>
        <w:t xml:space="preserve"> à herbe d’une largeur de 2 mètres avec déport latéral </w:t>
      </w:r>
      <w:r w:rsidRPr="00E411E2">
        <w:rPr>
          <w:sz w:val="22"/>
          <w:szCs w:val="22"/>
        </w:rPr>
        <w:t xml:space="preserve">pour un montant de </w:t>
      </w:r>
      <w:r w:rsidR="00565D07">
        <w:rPr>
          <w:sz w:val="22"/>
          <w:szCs w:val="22"/>
        </w:rPr>
        <w:t xml:space="preserve">4 256.00 </w:t>
      </w:r>
      <w:proofErr w:type="spellStart"/>
      <w:r w:rsidR="00565D07">
        <w:rPr>
          <w:sz w:val="22"/>
          <w:szCs w:val="22"/>
        </w:rPr>
        <w:t>h.t.</w:t>
      </w:r>
      <w:r w:rsidRPr="00E411E2">
        <w:rPr>
          <w:sz w:val="22"/>
          <w:szCs w:val="22"/>
        </w:rPr>
        <w:t>qui</w:t>
      </w:r>
      <w:proofErr w:type="spellEnd"/>
      <w:r w:rsidRPr="00E411E2">
        <w:rPr>
          <w:sz w:val="22"/>
          <w:szCs w:val="22"/>
        </w:rPr>
        <w:t xml:space="preserve"> sera mandaté sur la section d’investissement du budget 202</w:t>
      </w:r>
      <w:r w:rsidR="00565D07">
        <w:rPr>
          <w:sz w:val="22"/>
          <w:szCs w:val="22"/>
        </w:rPr>
        <w:t>3</w:t>
      </w:r>
      <w:r w:rsidRPr="00E411E2">
        <w:rPr>
          <w:sz w:val="22"/>
          <w:szCs w:val="22"/>
        </w:rPr>
        <w:t>.</w:t>
      </w:r>
    </w:p>
    <w:p w:rsidR="00E411E2" w:rsidRPr="00E411E2" w:rsidRDefault="00E411E2" w:rsidP="00E411E2">
      <w:pPr>
        <w:numPr>
          <w:ilvl w:val="0"/>
          <w:numId w:val="10"/>
        </w:numPr>
        <w:contextualSpacing/>
        <w:rPr>
          <w:sz w:val="22"/>
          <w:szCs w:val="22"/>
        </w:rPr>
      </w:pPr>
      <w:r w:rsidRPr="00E411E2">
        <w:rPr>
          <w:sz w:val="22"/>
          <w:szCs w:val="22"/>
        </w:rPr>
        <w:t>De solliciter de Monsieur le Président de la Région Bretagne l’attribution d’une aide spécifique au titre de l’acquisition de matériel de désherbage alternatif au désherbage chimique en zone non agricole.</w:t>
      </w:r>
      <w:r w:rsidRPr="00E411E2">
        <w:rPr>
          <w:color w:val="000000"/>
          <w:kern w:val="30"/>
        </w:rPr>
        <w:t xml:space="preserve"> </w:t>
      </w:r>
    </w:p>
    <w:p w:rsidR="00E233FC" w:rsidRPr="00BC2573" w:rsidRDefault="00E233FC" w:rsidP="00E233FC">
      <w:pPr>
        <w:rPr>
          <w:sz w:val="22"/>
          <w:szCs w:val="22"/>
        </w:rPr>
      </w:pPr>
    </w:p>
    <w:p w:rsidR="0092321A" w:rsidRPr="0092321A" w:rsidRDefault="00E233FC" w:rsidP="0092321A">
      <w:pPr>
        <w:widowControl w:val="0"/>
        <w:rPr>
          <w:rFonts w:ascii="Arial" w:hAnsi="Arial" w:cs="Arial"/>
        </w:rPr>
      </w:pPr>
      <w:r>
        <w:rPr>
          <w:b/>
          <w:i/>
          <w:sz w:val="22"/>
          <w:szCs w:val="22"/>
          <w:highlight w:val="lightGray"/>
          <w:u w:val="single"/>
        </w:rPr>
        <w:t>061512</w:t>
      </w:r>
      <w:r w:rsidRPr="00714512">
        <w:rPr>
          <w:b/>
          <w:i/>
          <w:sz w:val="22"/>
          <w:szCs w:val="22"/>
          <w:highlight w:val="lightGray"/>
          <w:u w:val="single"/>
        </w:rPr>
        <w:t>2022</w:t>
      </w:r>
      <w:r w:rsidRPr="00714512">
        <w:rPr>
          <w:b/>
          <w:sz w:val="22"/>
          <w:szCs w:val="22"/>
        </w:rPr>
        <w:t> </w:t>
      </w:r>
      <w:r w:rsidRPr="00714512">
        <w:rPr>
          <w:b/>
          <w:sz w:val="22"/>
          <w:szCs w:val="22"/>
          <w:highlight w:val="lightGray"/>
        </w:rPr>
        <w:t>:</w:t>
      </w:r>
      <w:r w:rsidRPr="00714512">
        <w:rPr>
          <w:b/>
          <w:i/>
          <w:sz w:val="22"/>
          <w:szCs w:val="22"/>
          <w:highlight w:val="lightGray"/>
        </w:rPr>
        <w:t xml:space="preserve"> </w:t>
      </w:r>
      <w:r w:rsidR="0092321A">
        <w:rPr>
          <w:sz w:val="22"/>
          <w:szCs w:val="22"/>
          <w:highlight w:val="lightGray"/>
        </w:rPr>
        <w:t>Contrat d’assurance des risques statutaires du personnel – Délibération donnant habilitation au Centre de Gestion de la Fonction Publique Territoriale d’Ille et Vilaine</w:t>
      </w:r>
      <w:r w:rsidRPr="00714512">
        <w:rPr>
          <w:sz w:val="22"/>
          <w:szCs w:val="22"/>
          <w:highlight w:val="lightGray"/>
        </w:rPr>
        <w:t>.</w:t>
      </w:r>
      <w:r w:rsidR="0092321A">
        <w:rPr>
          <w:sz w:val="22"/>
          <w:szCs w:val="22"/>
        </w:rPr>
        <w:t xml:space="preserve"> </w:t>
      </w:r>
    </w:p>
    <w:p w:rsidR="0092321A" w:rsidRPr="0092321A" w:rsidRDefault="0092321A" w:rsidP="0092321A">
      <w:pPr>
        <w:tabs>
          <w:tab w:val="left" w:pos="851"/>
        </w:tabs>
        <w:rPr>
          <w:rFonts w:ascii="Arial" w:hAnsi="Arial" w:cs="Arial"/>
          <w:sz w:val="16"/>
          <w:szCs w:val="16"/>
        </w:rPr>
      </w:pPr>
    </w:p>
    <w:p w:rsidR="0092321A" w:rsidRPr="0092321A" w:rsidRDefault="0092321A" w:rsidP="0092321A">
      <w:pPr>
        <w:numPr>
          <w:ilvl w:val="0"/>
          <w:numId w:val="43"/>
        </w:numPr>
        <w:tabs>
          <w:tab w:val="left" w:pos="567"/>
        </w:tabs>
        <w:jc w:val="both"/>
        <w:rPr>
          <w:sz w:val="22"/>
          <w:szCs w:val="22"/>
        </w:rPr>
      </w:pPr>
      <w:r w:rsidRPr="0092321A">
        <w:rPr>
          <w:b/>
          <w:sz w:val="22"/>
          <w:szCs w:val="22"/>
        </w:rPr>
        <w:t>Vu</w:t>
      </w:r>
      <w:r w:rsidRPr="0092321A">
        <w:rPr>
          <w:sz w:val="22"/>
          <w:szCs w:val="22"/>
        </w:rPr>
        <w:t xml:space="preserve"> le code général de la Fonction publique,</w:t>
      </w:r>
    </w:p>
    <w:p w:rsidR="0092321A" w:rsidRPr="0092321A" w:rsidRDefault="0092321A" w:rsidP="0092321A">
      <w:pPr>
        <w:numPr>
          <w:ilvl w:val="0"/>
          <w:numId w:val="43"/>
        </w:numPr>
        <w:tabs>
          <w:tab w:val="left" w:pos="567"/>
        </w:tabs>
        <w:jc w:val="both"/>
        <w:rPr>
          <w:sz w:val="22"/>
          <w:szCs w:val="22"/>
        </w:rPr>
      </w:pPr>
      <w:r w:rsidRPr="0092321A">
        <w:rPr>
          <w:b/>
          <w:sz w:val="22"/>
          <w:szCs w:val="22"/>
        </w:rPr>
        <w:t>Vu</w:t>
      </w:r>
      <w:r w:rsidRPr="0092321A">
        <w:rPr>
          <w:sz w:val="22"/>
          <w:szCs w:val="22"/>
        </w:rPr>
        <w:t xml:space="preserve"> le code général des Collectivités territoriales,</w:t>
      </w:r>
    </w:p>
    <w:p w:rsidR="0092321A" w:rsidRDefault="0092321A" w:rsidP="0092321A">
      <w:pPr>
        <w:numPr>
          <w:ilvl w:val="0"/>
          <w:numId w:val="43"/>
        </w:numPr>
        <w:tabs>
          <w:tab w:val="left" w:pos="567"/>
        </w:tabs>
        <w:jc w:val="both"/>
        <w:rPr>
          <w:sz w:val="22"/>
          <w:szCs w:val="22"/>
        </w:rPr>
      </w:pPr>
      <w:r w:rsidRPr="0092321A">
        <w:rPr>
          <w:b/>
          <w:sz w:val="22"/>
          <w:szCs w:val="22"/>
        </w:rPr>
        <w:t>Vu</w:t>
      </w:r>
      <w:r w:rsidRPr="0092321A">
        <w:rPr>
          <w:sz w:val="22"/>
          <w:szCs w:val="22"/>
        </w:rPr>
        <w:t xml:space="preserve"> le Code des assurances.</w:t>
      </w:r>
    </w:p>
    <w:p w:rsidR="0092321A" w:rsidRPr="0092321A" w:rsidRDefault="00D73199" w:rsidP="00D73199">
      <w:pPr>
        <w:numPr>
          <w:ilvl w:val="0"/>
          <w:numId w:val="43"/>
        </w:numPr>
        <w:tabs>
          <w:tab w:val="left" w:pos="567"/>
        </w:tabs>
        <w:jc w:val="both"/>
        <w:rPr>
          <w:sz w:val="22"/>
          <w:szCs w:val="22"/>
        </w:rPr>
      </w:pPr>
      <w:r w:rsidRPr="00D73199">
        <w:rPr>
          <w:b/>
          <w:sz w:val="22"/>
          <w:szCs w:val="22"/>
        </w:rPr>
        <w:t>Vu</w:t>
      </w:r>
      <w:r>
        <w:rPr>
          <w:sz w:val="22"/>
          <w:szCs w:val="22"/>
        </w:rPr>
        <w:t xml:space="preserve"> le Code de la commande publique.</w:t>
      </w:r>
    </w:p>
    <w:p w:rsidR="0092321A" w:rsidRDefault="0092321A" w:rsidP="0092321A">
      <w:pPr>
        <w:numPr>
          <w:ilvl w:val="0"/>
          <w:numId w:val="43"/>
        </w:numPr>
        <w:tabs>
          <w:tab w:val="left" w:pos="567"/>
        </w:tabs>
        <w:ind w:left="567" w:hanging="207"/>
        <w:jc w:val="both"/>
        <w:rPr>
          <w:sz w:val="22"/>
          <w:szCs w:val="22"/>
        </w:rPr>
      </w:pPr>
      <w:r w:rsidRPr="0092321A">
        <w:rPr>
          <w:b/>
          <w:sz w:val="22"/>
          <w:szCs w:val="22"/>
        </w:rPr>
        <w:t>Vu</w:t>
      </w:r>
      <w:r w:rsidRPr="0092321A">
        <w:rPr>
          <w:sz w:val="22"/>
          <w:szCs w:val="22"/>
        </w:rPr>
        <w:t xml:space="preserve"> le Décret n°86-552 du 14 mars 1986 pris pour l’application de l’article 26 de la Loi n°84-53 du 26 janvier 1984 modifiée et relatif aux contrats d’assurances souscrits par les centres de gestion pour le compte des collectivités locales et établissements territoriaux,</w:t>
      </w:r>
    </w:p>
    <w:p w:rsidR="0092321A" w:rsidRPr="008E2EDA" w:rsidRDefault="008E2EDA" w:rsidP="008E2EDA">
      <w:pPr>
        <w:numPr>
          <w:ilvl w:val="0"/>
          <w:numId w:val="43"/>
        </w:numPr>
        <w:tabs>
          <w:tab w:val="left" w:pos="567"/>
        </w:tabs>
        <w:ind w:left="567" w:hanging="207"/>
        <w:jc w:val="both"/>
        <w:rPr>
          <w:rFonts w:ascii="Arial" w:hAnsi="Arial" w:cs="Arial"/>
          <w:sz w:val="22"/>
          <w:szCs w:val="22"/>
        </w:rPr>
      </w:pPr>
      <w:r>
        <w:rPr>
          <w:b/>
          <w:sz w:val="22"/>
          <w:szCs w:val="22"/>
        </w:rPr>
        <w:t xml:space="preserve">Vu </w:t>
      </w:r>
      <w:r w:rsidRPr="0092321A">
        <w:rPr>
          <w:sz w:val="22"/>
          <w:szCs w:val="22"/>
        </w:rPr>
        <w:t>les ordonnance 2015-899 du 23 juillet 2015 et décret 2016-360 du 25 mars 2016 relatifs aux marchés publics,</w:t>
      </w:r>
      <w:r>
        <w:rPr>
          <w:sz w:val="22"/>
          <w:szCs w:val="22"/>
        </w:rPr>
        <w:t xml:space="preserve"> </w:t>
      </w:r>
    </w:p>
    <w:p w:rsidR="008E2EDA" w:rsidRPr="0092321A" w:rsidRDefault="008E2EDA" w:rsidP="008E2EDA">
      <w:pPr>
        <w:tabs>
          <w:tab w:val="left" w:pos="567"/>
        </w:tabs>
        <w:ind w:left="720"/>
        <w:jc w:val="both"/>
        <w:rPr>
          <w:rFonts w:ascii="Arial" w:hAnsi="Arial" w:cs="Arial"/>
          <w:sz w:val="22"/>
          <w:szCs w:val="22"/>
        </w:rPr>
      </w:pPr>
    </w:p>
    <w:p w:rsidR="0092321A" w:rsidRPr="0092321A" w:rsidRDefault="009D27CD" w:rsidP="00AE6C50">
      <w:pPr>
        <w:tabs>
          <w:tab w:val="left" w:pos="851"/>
        </w:tabs>
        <w:jc w:val="both"/>
        <w:rPr>
          <w:sz w:val="22"/>
          <w:szCs w:val="22"/>
        </w:rPr>
      </w:pPr>
      <w:r w:rsidRPr="00500FB6">
        <w:rPr>
          <w:noProof/>
          <w:sz w:val="22"/>
          <w:szCs w:val="22"/>
        </w:rPr>
        <mc:AlternateContent>
          <mc:Choice Requires="wps">
            <w:drawing>
              <wp:anchor distT="0" distB="0" distL="114300" distR="114300" simplePos="0" relativeHeight="251664384" behindDoc="0" locked="0" layoutInCell="1" allowOverlap="1" wp14:anchorId="75D8B783" wp14:editId="16050C76">
                <wp:simplePos x="0" y="0"/>
                <wp:positionH relativeFrom="column">
                  <wp:posOffset>7015642</wp:posOffset>
                </wp:positionH>
                <wp:positionV relativeFrom="paragraph">
                  <wp:posOffset>237413</wp:posOffset>
                </wp:positionV>
                <wp:extent cx="161925" cy="925195"/>
                <wp:effectExtent l="9525" t="8890" r="9525" b="8890"/>
                <wp:wrapNone/>
                <wp:docPr id="7" name="Accolade ouvrant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925195"/>
                        </a:xfrm>
                        <a:prstGeom prst="leftBrace">
                          <a:avLst>
                            <a:gd name="adj1" fmla="val 476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F3A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7" o:spid="_x0000_s1026" type="#_x0000_t87" style="position:absolute;margin-left:552.4pt;margin-top:18.7pt;width:12.75pt;height:7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"/>
            </w:pict>
          </mc:Fallback>
        </mc:AlternateContent>
      </w:r>
      <w:r w:rsidR="0092321A" w:rsidRPr="0092321A">
        <w:rPr>
          <w:sz w:val="22"/>
          <w:szCs w:val="22"/>
        </w:rPr>
        <w:t>Le Maire expose :</w:t>
      </w:r>
    </w:p>
    <w:p w:rsidR="0092321A" w:rsidRPr="0092321A" w:rsidRDefault="0092321A" w:rsidP="00AE6C50">
      <w:pPr>
        <w:numPr>
          <w:ilvl w:val="0"/>
          <w:numId w:val="42"/>
        </w:numPr>
        <w:tabs>
          <w:tab w:val="left" w:pos="284"/>
        </w:tabs>
        <w:ind w:left="284" w:hanging="284"/>
        <w:jc w:val="both"/>
        <w:rPr>
          <w:sz w:val="22"/>
          <w:szCs w:val="22"/>
        </w:rPr>
      </w:pPr>
      <w:r w:rsidRPr="0092321A">
        <w:rPr>
          <w:sz w:val="22"/>
          <w:szCs w:val="22"/>
        </w:rPr>
        <w:t xml:space="preserve">L'opportunité pour </w:t>
      </w:r>
      <w:r w:rsidR="002E7216">
        <w:rPr>
          <w:sz w:val="22"/>
          <w:szCs w:val="22"/>
        </w:rPr>
        <w:t>la C</w:t>
      </w:r>
      <w:r w:rsidRPr="0092321A">
        <w:rPr>
          <w:sz w:val="22"/>
          <w:szCs w:val="22"/>
        </w:rPr>
        <w:t>o</w:t>
      </w:r>
      <w:r w:rsidR="002E7216">
        <w:rPr>
          <w:sz w:val="22"/>
          <w:szCs w:val="22"/>
        </w:rPr>
        <w:t>mmune</w:t>
      </w:r>
      <w:r w:rsidRPr="0092321A">
        <w:rPr>
          <w:sz w:val="22"/>
          <w:szCs w:val="22"/>
        </w:rPr>
        <w:t xml:space="preserve"> de pouvoir souscrire un ou plusieurs contrats d'assurance des risques statutaires du personnel garantissant les frais laissés à sa charge, en vertu de l'application des textes régissant le statut de ses agents ;</w:t>
      </w:r>
    </w:p>
    <w:p w:rsidR="0092321A" w:rsidRPr="0092321A" w:rsidRDefault="0092321A" w:rsidP="00AE6C50">
      <w:pPr>
        <w:tabs>
          <w:tab w:val="left" w:pos="284"/>
        </w:tabs>
        <w:jc w:val="both"/>
        <w:rPr>
          <w:sz w:val="22"/>
          <w:szCs w:val="22"/>
        </w:rPr>
      </w:pPr>
    </w:p>
    <w:p w:rsidR="0092321A" w:rsidRPr="0092321A" w:rsidRDefault="0092321A" w:rsidP="00AE6C50">
      <w:pPr>
        <w:numPr>
          <w:ilvl w:val="0"/>
          <w:numId w:val="42"/>
        </w:numPr>
        <w:tabs>
          <w:tab w:val="left" w:pos="284"/>
        </w:tabs>
        <w:ind w:left="284" w:hanging="284"/>
        <w:jc w:val="both"/>
        <w:rPr>
          <w:sz w:val="22"/>
          <w:szCs w:val="22"/>
        </w:rPr>
      </w:pPr>
      <w:r w:rsidRPr="0092321A">
        <w:rPr>
          <w:sz w:val="22"/>
          <w:szCs w:val="22"/>
        </w:rPr>
        <w:t xml:space="preserve">Que le Centre de Gestion de la Fonction Publique Territoriale </w:t>
      </w:r>
      <w:r w:rsidRPr="0092321A">
        <w:rPr>
          <w:spacing w:val="-2"/>
          <w:sz w:val="22"/>
          <w:szCs w:val="22"/>
        </w:rPr>
        <w:t>d’Ille-et-Vilaine</w:t>
      </w:r>
      <w:r w:rsidRPr="0092321A">
        <w:rPr>
          <w:sz w:val="22"/>
          <w:szCs w:val="22"/>
        </w:rPr>
        <w:t xml:space="preserve"> peut souscrire un tel contrat pour son compte en mutualisant les risques.</w:t>
      </w:r>
    </w:p>
    <w:p w:rsidR="0092321A" w:rsidRPr="0092321A" w:rsidRDefault="0092321A" w:rsidP="00AE6C50">
      <w:pPr>
        <w:tabs>
          <w:tab w:val="left" w:pos="284"/>
        </w:tabs>
        <w:ind w:left="284"/>
        <w:jc w:val="both"/>
        <w:rPr>
          <w:sz w:val="22"/>
          <w:szCs w:val="22"/>
        </w:rPr>
      </w:pPr>
    </w:p>
    <w:p w:rsidR="0092321A" w:rsidRPr="0092321A" w:rsidRDefault="0092321A" w:rsidP="00AE6C50">
      <w:pPr>
        <w:numPr>
          <w:ilvl w:val="0"/>
          <w:numId w:val="42"/>
        </w:numPr>
        <w:tabs>
          <w:tab w:val="left" w:pos="284"/>
        </w:tabs>
        <w:ind w:left="284" w:hanging="284"/>
        <w:jc w:val="both"/>
        <w:rPr>
          <w:sz w:val="22"/>
          <w:szCs w:val="22"/>
        </w:rPr>
      </w:pPr>
      <w:r w:rsidRPr="0092321A">
        <w:rPr>
          <w:sz w:val="22"/>
          <w:szCs w:val="22"/>
        </w:rPr>
        <w:t xml:space="preserve">Que notre </w:t>
      </w:r>
      <w:r w:rsidR="009D27CD">
        <w:rPr>
          <w:sz w:val="22"/>
          <w:szCs w:val="22"/>
        </w:rPr>
        <w:t>Commune</w:t>
      </w:r>
      <w:r w:rsidRPr="0092321A">
        <w:rPr>
          <w:sz w:val="22"/>
          <w:szCs w:val="22"/>
        </w:rPr>
        <w:t xml:space="preserve"> adhère au contrat groupe en cours dont l'échéance est fixée au 31 décembre 2023 et que compte tenu des avantages d'une consultation groupée effectuée par le Centre de Gestion de la Fonction Publique Territoriale d’Ille-et-Vilaine, il est proposé de participer à la procédure avec négociation engagée selon l'article R2124-3 du Code de la commande publique.</w:t>
      </w:r>
    </w:p>
    <w:p w:rsidR="0092321A" w:rsidRPr="0092321A" w:rsidRDefault="0092321A" w:rsidP="00AE6C50">
      <w:pPr>
        <w:tabs>
          <w:tab w:val="left" w:pos="284"/>
        </w:tabs>
        <w:jc w:val="both"/>
        <w:rPr>
          <w:sz w:val="22"/>
          <w:szCs w:val="22"/>
        </w:rPr>
      </w:pPr>
    </w:p>
    <w:p w:rsidR="0092321A" w:rsidRPr="0092321A" w:rsidRDefault="0092321A" w:rsidP="0092321A">
      <w:pPr>
        <w:tabs>
          <w:tab w:val="left" w:pos="284"/>
        </w:tabs>
        <w:jc w:val="both"/>
        <w:rPr>
          <w:sz w:val="22"/>
          <w:szCs w:val="22"/>
        </w:rPr>
      </w:pPr>
      <w:r w:rsidRPr="0092321A">
        <w:rPr>
          <w:sz w:val="22"/>
          <w:szCs w:val="22"/>
        </w:rPr>
        <w:t xml:space="preserve">Il précise que, si au terme de la consultation menée par le Centre de Gestion de la Fonction Publique Territoriale </w:t>
      </w:r>
      <w:r w:rsidRPr="0092321A">
        <w:rPr>
          <w:spacing w:val="-2"/>
          <w:sz w:val="22"/>
          <w:szCs w:val="22"/>
        </w:rPr>
        <w:t>d’Ille-et-Vilaine</w:t>
      </w:r>
      <w:r w:rsidRPr="0092321A">
        <w:rPr>
          <w:sz w:val="22"/>
          <w:szCs w:val="22"/>
        </w:rPr>
        <w:t xml:space="preserve">, les conditions obtenues ne convenaient pas à notre </w:t>
      </w:r>
      <w:r w:rsidR="002E7216">
        <w:rPr>
          <w:sz w:val="22"/>
          <w:szCs w:val="22"/>
        </w:rPr>
        <w:t>Commune</w:t>
      </w:r>
      <w:r w:rsidRPr="0092321A">
        <w:rPr>
          <w:sz w:val="22"/>
          <w:szCs w:val="22"/>
        </w:rPr>
        <w:t>, la possibilité demeure de ne pas signer l’adhésion au contrat.</w:t>
      </w:r>
    </w:p>
    <w:p w:rsidR="0092321A" w:rsidRPr="0092321A" w:rsidRDefault="00500FB6" w:rsidP="0092321A">
      <w:pPr>
        <w:tabs>
          <w:tab w:val="left" w:pos="284"/>
        </w:tabs>
        <w:jc w:val="both"/>
        <w:rPr>
          <w:rFonts w:ascii="Arial" w:hAnsi="Arial" w:cs="Arial"/>
        </w:rPr>
      </w:pPr>
      <w:r w:rsidRPr="00500FB6">
        <w:rPr>
          <w:noProof/>
          <w:sz w:val="22"/>
          <w:szCs w:val="22"/>
        </w:rPr>
        <mc:AlternateContent>
          <mc:Choice Requires="wps">
            <w:drawing>
              <wp:anchor distT="0" distB="0" distL="114300" distR="114300" simplePos="0" relativeHeight="251665408" behindDoc="0" locked="0" layoutInCell="1" allowOverlap="1" wp14:anchorId="3BEC4885" wp14:editId="72A6FCBE">
                <wp:simplePos x="0" y="0"/>
                <wp:positionH relativeFrom="column">
                  <wp:posOffset>7890510</wp:posOffset>
                </wp:positionH>
                <wp:positionV relativeFrom="paragraph">
                  <wp:posOffset>129540</wp:posOffset>
                </wp:positionV>
                <wp:extent cx="561975" cy="372110"/>
                <wp:effectExtent l="9525" t="21590" r="9525" b="635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975" cy="372110"/>
                        </a:xfrm>
                        <a:prstGeom prst="rect">
                          <a:avLst/>
                        </a:prstGeom>
                        <a:extLst>
                          <a:ext uri="{AF507438-7753-43E0-B8FC-AC1667EBCBE1}">
                            <a14:hiddenEffects xmlns:a14="http://schemas.microsoft.com/office/drawing/2010/main">
                              <a:effectLst/>
                            </a14:hiddenEffects>
                          </a:ext>
                        </a:extLst>
                      </wps:spPr>
                      <wps:txbx>
                        <w:txbxContent>
                          <w:p w:rsidR="00622062" w:rsidRDefault="00622062" w:rsidP="0092321A">
                            <w:pPr>
                              <w:pStyle w:val="NormalWeb"/>
                              <w:spacing w:before="0" w:beforeAutospacing="0" w:after="0" w:afterAutospacing="0"/>
                              <w:jc w:val="center"/>
                            </w:pPr>
                            <w:proofErr w:type="gramStart"/>
                            <w:r>
                              <w:rPr>
                                <w:rFonts w:ascii="Arial Unicode MS" w:hAnsi="Arial Unicode MS"/>
                                <w:color w:val="FF0000"/>
                                <w:sz w:val="28"/>
                                <w:szCs w:val="28"/>
                                <w14:textOutline w14:w="9525" w14:cap="flat" w14:cmpd="sng" w14:algn="ctr">
                                  <w14:solidFill>
                                    <w14:srgbClr w14:val="000000"/>
                                  </w14:solidFill>
                                  <w14:prstDash w14:val="solid"/>
                                  <w14:round/>
                                </w14:textOutline>
                              </w:rPr>
                              <w:t>pour</w:t>
                            </w:r>
                            <w:proofErr w:type="gramEnd"/>
                            <w:r>
                              <w:rPr>
                                <w:rFonts w:ascii="Arial Unicode MS" w:hAnsi="Arial Unicode MS"/>
                                <w:color w:val="FF0000"/>
                                <w:sz w:val="28"/>
                                <w:szCs w:val="28"/>
                                <w14:textOutline w14:w="9525" w14:cap="flat" w14:cmpd="sng" w14:algn="ctr">
                                  <w14:solidFill>
                                    <w14:srgbClr w14:val="000000"/>
                                  </w14:solidFill>
                                  <w14:prstDash w14:val="solid"/>
                                  <w14:round/>
                                </w14:textOutline>
                              </w:rPr>
                              <w:t xml:space="preserve"> collectivités</w:t>
                            </w:r>
                          </w:p>
                          <w:p w:rsidR="00622062" w:rsidRDefault="00622062" w:rsidP="0092321A">
                            <w:pPr>
                              <w:pStyle w:val="NormalWeb"/>
                              <w:spacing w:before="0" w:beforeAutospacing="0" w:after="0" w:afterAutospacing="0"/>
                              <w:jc w:val="center"/>
                            </w:pPr>
                            <w:proofErr w:type="gramStart"/>
                            <w:r>
                              <w:rPr>
                                <w:rFonts w:ascii="Arial Unicode MS" w:hAnsi="Arial Unicode MS"/>
                                <w:color w:val="FF0000"/>
                                <w:sz w:val="28"/>
                                <w:szCs w:val="28"/>
                                <w14:textOutline w14:w="9525" w14:cap="flat" w14:cmpd="sng" w14:algn="ctr">
                                  <w14:solidFill>
                                    <w14:srgbClr w14:val="000000"/>
                                  </w14:solidFill>
                                  <w14:prstDash w14:val="solid"/>
                                  <w14:round/>
                                </w14:textOutline>
                              </w:rPr>
                              <w:t>adhérentes</w:t>
                            </w:r>
                            <w:proofErr w:type="gramEnd"/>
                          </w:p>
                          <w:p w:rsidR="00622062" w:rsidRDefault="00622062" w:rsidP="0092321A">
                            <w:pPr>
                              <w:pStyle w:val="NormalWeb"/>
                              <w:spacing w:before="0" w:beforeAutospacing="0" w:after="0" w:afterAutospacing="0"/>
                              <w:jc w:val="center"/>
                            </w:pPr>
                            <w:proofErr w:type="gramStart"/>
                            <w:r>
                              <w:rPr>
                                <w:rFonts w:ascii="Arial Unicode MS" w:hAnsi="Arial Unicode MS"/>
                                <w:color w:val="FF0000"/>
                                <w:sz w:val="28"/>
                                <w:szCs w:val="28"/>
                                <w14:textOutline w14:w="9525" w14:cap="flat" w14:cmpd="sng" w14:algn="ctr">
                                  <w14:solidFill>
                                    <w14:srgbClr w14:val="000000"/>
                                  </w14:solidFill>
                                  <w14:prstDash w14:val="solid"/>
                                  <w14:round/>
                                </w14:textOutline>
                              </w:rPr>
                              <w:t>uniquement</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EC4885" id="Zone de texte 6" o:spid="_x0000_s1029" type="#_x0000_t202" style="position:absolute;left:0;text-align:left;margin-left:621.3pt;margin-top:10.2pt;width:44.25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" filled="f" stroked="f">
                <o:lock v:ext="edit" shapetype="t"/>
                <v:textbox style="mso-fit-shape-to-text:t">
                  <w:txbxContent>
                    <w:p w:rsidR="00622062" w:rsidRDefault="00622062" w:rsidP="0092321A">
                      <w:pPr>
                        <w:pStyle w:val="NormalWeb"/>
                        <w:spacing w:before="0" w:beforeAutospacing="0" w:after="0" w:afterAutospacing="0"/>
                        <w:jc w:val="center"/>
                      </w:pPr>
                      <w:proofErr w:type="gramStart"/>
                      <w:r>
                        <w:rPr>
                          <w:rFonts w:ascii="Arial Unicode MS" w:hAnsi="Arial Unicode MS"/>
                          <w:color w:val="FF0000"/>
                          <w:sz w:val="28"/>
                          <w:szCs w:val="28"/>
                          <w14:textOutline w14:w="9525" w14:cap="flat" w14:cmpd="sng" w14:algn="ctr">
                            <w14:solidFill>
                              <w14:srgbClr w14:val="000000"/>
                            </w14:solidFill>
                            <w14:prstDash w14:val="solid"/>
                            <w14:round/>
                          </w14:textOutline>
                        </w:rPr>
                        <w:t>pour</w:t>
                      </w:r>
                      <w:proofErr w:type="gramEnd"/>
                      <w:r>
                        <w:rPr>
                          <w:rFonts w:ascii="Arial Unicode MS" w:hAnsi="Arial Unicode MS"/>
                          <w:color w:val="FF0000"/>
                          <w:sz w:val="28"/>
                          <w:szCs w:val="28"/>
                          <w14:textOutline w14:w="9525" w14:cap="flat" w14:cmpd="sng" w14:algn="ctr">
                            <w14:solidFill>
                              <w14:srgbClr w14:val="000000"/>
                            </w14:solidFill>
                            <w14:prstDash w14:val="solid"/>
                            <w14:round/>
                          </w14:textOutline>
                        </w:rPr>
                        <w:t xml:space="preserve"> collectivités</w:t>
                      </w:r>
                    </w:p>
                    <w:p w:rsidR="00622062" w:rsidRDefault="00622062" w:rsidP="0092321A">
                      <w:pPr>
                        <w:pStyle w:val="NormalWeb"/>
                        <w:spacing w:before="0" w:beforeAutospacing="0" w:after="0" w:afterAutospacing="0"/>
                        <w:jc w:val="center"/>
                      </w:pPr>
                      <w:proofErr w:type="gramStart"/>
                      <w:r>
                        <w:rPr>
                          <w:rFonts w:ascii="Arial Unicode MS" w:hAnsi="Arial Unicode MS"/>
                          <w:color w:val="FF0000"/>
                          <w:sz w:val="28"/>
                          <w:szCs w:val="28"/>
                          <w14:textOutline w14:w="9525" w14:cap="flat" w14:cmpd="sng" w14:algn="ctr">
                            <w14:solidFill>
                              <w14:srgbClr w14:val="000000"/>
                            </w14:solidFill>
                            <w14:prstDash w14:val="solid"/>
                            <w14:round/>
                          </w14:textOutline>
                        </w:rPr>
                        <w:t>adhérentes</w:t>
                      </w:r>
                      <w:proofErr w:type="gramEnd"/>
                    </w:p>
                    <w:p w:rsidR="00622062" w:rsidRDefault="00622062" w:rsidP="0092321A">
                      <w:pPr>
                        <w:pStyle w:val="NormalWeb"/>
                        <w:spacing w:before="0" w:beforeAutospacing="0" w:after="0" w:afterAutospacing="0"/>
                        <w:jc w:val="center"/>
                      </w:pPr>
                      <w:proofErr w:type="gramStart"/>
                      <w:r>
                        <w:rPr>
                          <w:rFonts w:ascii="Arial Unicode MS" w:hAnsi="Arial Unicode MS"/>
                          <w:color w:val="FF0000"/>
                          <w:sz w:val="28"/>
                          <w:szCs w:val="28"/>
                          <w14:textOutline w14:w="9525" w14:cap="flat" w14:cmpd="sng" w14:algn="ctr">
                            <w14:solidFill>
                              <w14:srgbClr w14:val="000000"/>
                            </w14:solidFill>
                            <w14:prstDash w14:val="solid"/>
                            <w14:round/>
                          </w14:textOutline>
                        </w:rPr>
                        <w:t>uniquement</w:t>
                      </w:r>
                      <w:proofErr w:type="gramEnd"/>
                    </w:p>
                  </w:txbxContent>
                </v:textbox>
              </v:shape>
            </w:pict>
          </mc:Fallback>
        </mc:AlternateContent>
      </w:r>
    </w:p>
    <w:p w:rsidR="0092321A" w:rsidRPr="0092321A" w:rsidRDefault="002E7216" w:rsidP="0092321A">
      <w:pPr>
        <w:tabs>
          <w:tab w:val="left" w:pos="284"/>
        </w:tabs>
        <w:jc w:val="both"/>
        <w:rPr>
          <w:sz w:val="22"/>
          <w:szCs w:val="22"/>
        </w:rPr>
      </w:pPr>
      <w:r w:rsidRPr="002E7216">
        <w:rPr>
          <w:sz w:val="22"/>
          <w:szCs w:val="22"/>
        </w:rPr>
        <w:tab/>
      </w:r>
      <w:r>
        <w:rPr>
          <w:sz w:val="22"/>
          <w:szCs w:val="22"/>
        </w:rPr>
        <w:tab/>
      </w:r>
      <w:r w:rsidR="0092321A" w:rsidRPr="0092321A">
        <w:rPr>
          <w:sz w:val="22"/>
          <w:szCs w:val="22"/>
        </w:rPr>
        <w:t>Après en avoir délibéré et procédé au vote,</w:t>
      </w:r>
      <w:r>
        <w:rPr>
          <w:sz w:val="22"/>
          <w:szCs w:val="22"/>
        </w:rPr>
        <w:t xml:space="preserve"> le Conseil Municipal décide que le</w:t>
      </w:r>
      <w:r w:rsidR="0092321A" w:rsidRPr="0092321A">
        <w:rPr>
          <w:sz w:val="22"/>
          <w:szCs w:val="22"/>
        </w:rPr>
        <w:t xml:space="preserve"> Président du Centre de Gestion de la Fonction Publique Territoriale </w:t>
      </w:r>
      <w:r w:rsidR="0092321A" w:rsidRPr="0092321A">
        <w:rPr>
          <w:spacing w:val="-2"/>
          <w:sz w:val="22"/>
          <w:szCs w:val="22"/>
        </w:rPr>
        <w:t>d’Ille-et-Vilaine</w:t>
      </w:r>
      <w:r w:rsidR="0092321A" w:rsidRPr="0092321A">
        <w:rPr>
          <w:sz w:val="22"/>
          <w:szCs w:val="22"/>
        </w:rPr>
        <w:t xml:space="preserve"> est habilité à souscrire pour le compte de </w:t>
      </w:r>
      <w:r>
        <w:rPr>
          <w:sz w:val="22"/>
          <w:szCs w:val="22"/>
        </w:rPr>
        <w:t xml:space="preserve">la </w:t>
      </w:r>
      <w:r>
        <w:rPr>
          <w:sz w:val="22"/>
          <w:szCs w:val="22"/>
        </w:rPr>
        <w:lastRenderedPageBreak/>
        <w:t xml:space="preserve">Commune de </w:t>
      </w:r>
      <w:proofErr w:type="spellStart"/>
      <w:r>
        <w:rPr>
          <w:sz w:val="22"/>
          <w:szCs w:val="22"/>
        </w:rPr>
        <w:t>Beaucé</w:t>
      </w:r>
      <w:proofErr w:type="spellEnd"/>
      <w:r w:rsidR="0092321A" w:rsidRPr="0092321A">
        <w:rPr>
          <w:sz w:val="22"/>
          <w:szCs w:val="22"/>
        </w:rPr>
        <w:t xml:space="preserve"> des contrats d'assurance auprès d'une entreprise d'assurance agréée, cette démarche pouvant être menée par plusieurs collectivités locales intéressées.</w:t>
      </w:r>
    </w:p>
    <w:p w:rsidR="0092321A" w:rsidRPr="0092321A" w:rsidRDefault="0092321A" w:rsidP="0092321A">
      <w:pPr>
        <w:tabs>
          <w:tab w:val="left" w:pos="284"/>
        </w:tabs>
        <w:jc w:val="both"/>
        <w:rPr>
          <w:sz w:val="22"/>
          <w:szCs w:val="22"/>
        </w:rPr>
      </w:pPr>
    </w:p>
    <w:p w:rsidR="0092321A" w:rsidRPr="0092321A" w:rsidRDefault="002E7216" w:rsidP="0092321A">
      <w:pPr>
        <w:tabs>
          <w:tab w:val="left" w:pos="284"/>
        </w:tabs>
        <w:jc w:val="both"/>
        <w:rPr>
          <w:sz w:val="22"/>
          <w:szCs w:val="22"/>
        </w:rPr>
      </w:pPr>
      <w:r>
        <w:rPr>
          <w:sz w:val="22"/>
          <w:szCs w:val="22"/>
        </w:rPr>
        <w:tab/>
      </w:r>
      <w:r w:rsidR="0092321A" w:rsidRPr="0092321A">
        <w:rPr>
          <w:sz w:val="22"/>
          <w:szCs w:val="22"/>
        </w:rPr>
        <w:t>Ces contrats devront couvrir tout ou partie des risques suivants :</w:t>
      </w:r>
    </w:p>
    <w:p w:rsidR="0092321A" w:rsidRPr="0092321A" w:rsidRDefault="0092321A" w:rsidP="0092321A">
      <w:pPr>
        <w:tabs>
          <w:tab w:val="left" w:pos="284"/>
        </w:tabs>
        <w:jc w:val="both"/>
        <w:rPr>
          <w:sz w:val="22"/>
          <w:szCs w:val="22"/>
        </w:rPr>
      </w:pPr>
    </w:p>
    <w:p w:rsidR="0092321A" w:rsidRPr="0092321A" w:rsidRDefault="0092321A" w:rsidP="0092321A">
      <w:pPr>
        <w:numPr>
          <w:ilvl w:val="0"/>
          <w:numId w:val="42"/>
        </w:numPr>
        <w:tabs>
          <w:tab w:val="left" w:pos="284"/>
        </w:tabs>
        <w:jc w:val="both"/>
        <w:rPr>
          <w:smallCaps/>
          <w:sz w:val="22"/>
          <w:szCs w:val="22"/>
        </w:rPr>
      </w:pPr>
      <w:r w:rsidRPr="0092321A">
        <w:rPr>
          <w:smallCaps/>
          <w:sz w:val="22"/>
          <w:szCs w:val="22"/>
          <w:u w:val="single"/>
        </w:rPr>
        <w:t>Agents titulaires ou stagiaires affiliés à la CNRACL</w:t>
      </w:r>
      <w:r w:rsidRPr="0092321A">
        <w:rPr>
          <w:smallCaps/>
          <w:sz w:val="22"/>
          <w:szCs w:val="22"/>
        </w:rPr>
        <w:t xml:space="preserve"> :</w:t>
      </w:r>
    </w:p>
    <w:p w:rsidR="0092321A" w:rsidRPr="0092321A" w:rsidRDefault="0092321A" w:rsidP="0017789B">
      <w:pPr>
        <w:numPr>
          <w:ilvl w:val="0"/>
          <w:numId w:val="43"/>
        </w:numPr>
        <w:tabs>
          <w:tab w:val="left" w:pos="993"/>
        </w:tabs>
        <w:ind w:left="993" w:hanging="284"/>
        <w:jc w:val="both"/>
        <w:rPr>
          <w:sz w:val="22"/>
          <w:szCs w:val="22"/>
        </w:rPr>
      </w:pPr>
      <w:r w:rsidRPr="0092321A">
        <w:rPr>
          <w:sz w:val="22"/>
          <w:szCs w:val="22"/>
        </w:rPr>
        <w:t>Décès</w:t>
      </w:r>
    </w:p>
    <w:p w:rsidR="0092321A" w:rsidRPr="0092321A" w:rsidRDefault="0092321A" w:rsidP="0017789B">
      <w:pPr>
        <w:numPr>
          <w:ilvl w:val="0"/>
          <w:numId w:val="43"/>
        </w:numPr>
        <w:tabs>
          <w:tab w:val="left" w:pos="993"/>
        </w:tabs>
        <w:ind w:left="993" w:hanging="284"/>
        <w:jc w:val="both"/>
        <w:rPr>
          <w:sz w:val="22"/>
          <w:szCs w:val="22"/>
        </w:rPr>
      </w:pPr>
      <w:r w:rsidRPr="0092321A">
        <w:rPr>
          <w:sz w:val="22"/>
          <w:szCs w:val="22"/>
        </w:rPr>
        <w:t>Accidents du travail - Maladies imputables au service (CITIS)</w:t>
      </w:r>
    </w:p>
    <w:p w:rsidR="00855A55" w:rsidRPr="0092321A" w:rsidRDefault="0092321A" w:rsidP="00855A55">
      <w:pPr>
        <w:numPr>
          <w:ilvl w:val="0"/>
          <w:numId w:val="43"/>
        </w:numPr>
        <w:tabs>
          <w:tab w:val="left" w:pos="993"/>
        </w:tabs>
        <w:ind w:left="993" w:hanging="284"/>
        <w:jc w:val="both"/>
        <w:rPr>
          <w:sz w:val="22"/>
          <w:szCs w:val="22"/>
        </w:rPr>
      </w:pPr>
      <w:r w:rsidRPr="0092321A">
        <w:rPr>
          <w:sz w:val="22"/>
          <w:szCs w:val="22"/>
        </w:rPr>
        <w:t>Incapacité de travail en cas de maternité, d'adoption et de paternité, de maladie ou d'accident non professionnel.</w:t>
      </w:r>
      <w:r w:rsidR="00855A55">
        <w:rPr>
          <w:sz w:val="22"/>
          <w:szCs w:val="22"/>
        </w:rPr>
        <w:t xml:space="preserve"> </w:t>
      </w:r>
    </w:p>
    <w:p w:rsidR="00855A55" w:rsidRPr="0092321A" w:rsidRDefault="00855A55" w:rsidP="00855A55">
      <w:pPr>
        <w:tabs>
          <w:tab w:val="left" w:pos="284"/>
        </w:tabs>
        <w:jc w:val="both"/>
        <w:rPr>
          <w:sz w:val="22"/>
          <w:szCs w:val="22"/>
        </w:rPr>
      </w:pPr>
    </w:p>
    <w:p w:rsidR="00855A55" w:rsidRPr="0092321A" w:rsidRDefault="00855A55" w:rsidP="00855A55">
      <w:pPr>
        <w:numPr>
          <w:ilvl w:val="0"/>
          <w:numId w:val="42"/>
        </w:numPr>
        <w:tabs>
          <w:tab w:val="left" w:pos="284"/>
        </w:tabs>
        <w:jc w:val="both"/>
        <w:rPr>
          <w:smallCaps/>
          <w:sz w:val="22"/>
          <w:szCs w:val="22"/>
        </w:rPr>
      </w:pPr>
      <w:r w:rsidRPr="0092321A">
        <w:rPr>
          <w:smallCaps/>
          <w:sz w:val="22"/>
          <w:szCs w:val="22"/>
          <w:u w:val="single"/>
        </w:rPr>
        <w:t xml:space="preserve">Agents titulaires ou stagiaires </w:t>
      </w:r>
      <w:r>
        <w:rPr>
          <w:smallCaps/>
          <w:sz w:val="22"/>
          <w:szCs w:val="22"/>
          <w:u w:val="single"/>
        </w:rPr>
        <w:t xml:space="preserve">non </w:t>
      </w:r>
      <w:r w:rsidRPr="0092321A">
        <w:rPr>
          <w:smallCaps/>
          <w:sz w:val="22"/>
          <w:szCs w:val="22"/>
          <w:u w:val="single"/>
        </w:rPr>
        <w:t>affiliés à la CNRACL</w:t>
      </w:r>
      <w:r>
        <w:rPr>
          <w:smallCaps/>
          <w:sz w:val="22"/>
          <w:szCs w:val="22"/>
          <w:u w:val="single"/>
        </w:rPr>
        <w:t xml:space="preserve"> ou agents non titulaires de droit public</w:t>
      </w:r>
      <w:r w:rsidRPr="0092321A">
        <w:rPr>
          <w:smallCaps/>
          <w:sz w:val="22"/>
          <w:szCs w:val="22"/>
        </w:rPr>
        <w:t xml:space="preserve"> :</w:t>
      </w:r>
    </w:p>
    <w:p w:rsidR="00855A55" w:rsidRPr="0092321A" w:rsidRDefault="00855A55" w:rsidP="00855A55">
      <w:pPr>
        <w:numPr>
          <w:ilvl w:val="0"/>
          <w:numId w:val="43"/>
        </w:numPr>
        <w:tabs>
          <w:tab w:val="left" w:pos="993"/>
        </w:tabs>
        <w:ind w:left="993" w:hanging="284"/>
        <w:jc w:val="both"/>
        <w:rPr>
          <w:sz w:val="22"/>
          <w:szCs w:val="22"/>
        </w:rPr>
      </w:pPr>
      <w:r w:rsidRPr="0092321A">
        <w:rPr>
          <w:sz w:val="22"/>
          <w:szCs w:val="22"/>
        </w:rPr>
        <w:t xml:space="preserve">Accidents du travail - Maladies </w:t>
      </w:r>
      <w:r>
        <w:rPr>
          <w:sz w:val="22"/>
          <w:szCs w:val="22"/>
        </w:rPr>
        <w:t>professionnelles.</w:t>
      </w:r>
    </w:p>
    <w:p w:rsidR="00855A55" w:rsidRDefault="00855A55" w:rsidP="00855A55">
      <w:pPr>
        <w:numPr>
          <w:ilvl w:val="0"/>
          <w:numId w:val="43"/>
        </w:numPr>
        <w:tabs>
          <w:tab w:val="left" w:pos="993"/>
        </w:tabs>
        <w:ind w:left="993" w:hanging="284"/>
        <w:jc w:val="both"/>
        <w:rPr>
          <w:sz w:val="22"/>
          <w:szCs w:val="22"/>
        </w:rPr>
      </w:pPr>
      <w:r w:rsidRPr="0092321A">
        <w:rPr>
          <w:sz w:val="22"/>
          <w:szCs w:val="22"/>
        </w:rPr>
        <w:t>Incapacité de travail en cas de maternité, d'adoption et de paternité, de maladie ou d'accident non professionnel.</w:t>
      </w:r>
    </w:p>
    <w:p w:rsidR="00855A55" w:rsidRDefault="00855A55" w:rsidP="00855A55">
      <w:pPr>
        <w:tabs>
          <w:tab w:val="left" w:pos="993"/>
        </w:tabs>
        <w:ind w:left="993"/>
        <w:jc w:val="both"/>
        <w:rPr>
          <w:sz w:val="22"/>
          <w:szCs w:val="22"/>
        </w:rPr>
      </w:pPr>
    </w:p>
    <w:p w:rsidR="00855A55" w:rsidRDefault="00855A55" w:rsidP="00855A55">
      <w:pPr>
        <w:ind w:firstLine="709"/>
        <w:rPr>
          <w:sz w:val="22"/>
          <w:szCs w:val="22"/>
        </w:rPr>
      </w:pPr>
      <w:r>
        <w:rPr>
          <w:sz w:val="22"/>
          <w:szCs w:val="22"/>
        </w:rPr>
        <w:t>Pour chacune de ces catégories d’agents, les assureurs consultés devront pouvoir proposer à la Commune une ou plusieurs formules.</w:t>
      </w:r>
    </w:p>
    <w:p w:rsidR="00855A55" w:rsidRDefault="00855A55" w:rsidP="00D85F82">
      <w:pPr>
        <w:tabs>
          <w:tab w:val="left" w:pos="993"/>
        </w:tabs>
        <w:ind w:left="993" w:hanging="284"/>
        <w:jc w:val="both"/>
        <w:rPr>
          <w:sz w:val="22"/>
          <w:szCs w:val="22"/>
        </w:rPr>
      </w:pPr>
      <w:r>
        <w:rPr>
          <w:sz w:val="22"/>
          <w:szCs w:val="22"/>
        </w:rPr>
        <w:t>Ces contrats présenteront les caractéristiques suivantes :</w:t>
      </w:r>
    </w:p>
    <w:p w:rsidR="00855A55" w:rsidRDefault="00855A55" w:rsidP="00855A55">
      <w:pPr>
        <w:tabs>
          <w:tab w:val="left" w:pos="993"/>
        </w:tabs>
        <w:ind w:left="993"/>
        <w:jc w:val="both"/>
        <w:rPr>
          <w:sz w:val="22"/>
          <w:szCs w:val="22"/>
        </w:rPr>
      </w:pPr>
      <w:r>
        <w:rPr>
          <w:sz w:val="22"/>
          <w:szCs w:val="22"/>
        </w:rPr>
        <w:t xml:space="preserve">- </w:t>
      </w:r>
      <w:r w:rsidRPr="00D85F82">
        <w:rPr>
          <w:sz w:val="22"/>
          <w:szCs w:val="22"/>
          <w:u w:val="single"/>
        </w:rPr>
        <w:t>Durée du contrat</w:t>
      </w:r>
      <w:r>
        <w:rPr>
          <w:sz w:val="22"/>
          <w:szCs w:val="22"/>
        </w:rPr>
        <w:t xml:space="preserve"> : </w:t>
      </w:r>
      <w:r w:rsidRPr="00D85F82">
        <w:rPr>
          <w:b/>
          <w:sz w:val="22"/>
          <w:szCs w:val="22"/>
        </w:rPr>
        <w:t>4 ans</w:t>
      </w:r>
      <w:r>
        <w:rPr>
          <w:sz w:val="22"/>
          <w:szCs w:val="22"/>
        </w:rPr>
        <w:t xml:space="preserve">, à effet du </w:t>
      </w:r>
      <w:r w:rsidRPr="00D85F82">
        <w:rPr>
          <w:b/>
          <w:sz w:val="22"/>
          <w:szCs w:val="22"/>
        </w:rPr>
        <w:t>1</w:t>
      </w:r>
      <w:r w:rsidRPr="00D85F82">
        <w:rPr>
          <w:b/>
          <w:sz w:val="22"/>
          <w:szCs w:val="22"/>
          <w:vertAlign w:val="superscript"/>
        </w:rPr>
        <w:t>er</w:t>
      </w:r>
      <w:r w:rsidRPr="00D85F82">
        <w:rPr>
          <w:b/>
          <w:sz w:val="22"/>
          <w:szCs w:val="22"/>
        </w:rPr>
        <w:t xml:space="preserve"> Janvier 2024</w:t>
      </w:r>
      <w:r>
        <w:rPr>
          <w:sz w:val="22"/>
          <w:szCs w:val="22"/>
        </w:rPr>
        <w:t>.</w:t>
      </w:r>
    </w:p>
    <w:p w:rsidR="00D85F82" w:rsidRPr="0092321A" w:rsidRDefault="00D85F82" w:rsidP="00855A55">
      <w:pPr>
        <w:tabs>
          <w:tab w:val="left" w:pos="993"/>
        </w:tabs>
        <w:ind w:left="993"/>
        <w:jc w:val="both"/>
        <w:rPr>
          <w:sz w:val="22"/>
          <w:szCs w:val="22"/>
        </w:rPr>
      </w:pPr>
      <w:r>
        <w:rPr>
          <w:sz w:val="22"/>
          <w:szCs w:val="22"/>
        </w:rPr>
        <w:t xml:space="preserve">- </w:t>
      </w:r>
      <w:r w:rsidRPr="00D85F82">
        <w:rPr>
          <w:sz w:val="22"/>
          <w:szCs w:val="22"/>
          <w:u w:val="single"/>
        </w:rPr>
        <w:t>Régime du contrat</w:t>
      </w:r>
      <w:r>
        <w:rPr>
          <w:sz w:val="22"/>
          <w:szCs w:val="22"/>
        </w:rPr>
        <w:t xml:space="preserve"> : </w:t>
      </w:r>
      <w:r w:rsidRPr="00D85F82">
        <w:rPr>
          <w:b/>
          <w:sz w:val="22"/>
          <w:szCs w:val="22"/>
        </w:rPr>
        <w:t>Capitalisation.</w:t>
      </w:r>
    </w:p>
    <w:p w:rsidR="00E233FC" w:rsidRDefault="00E233FC" w:rsidP="00E233FC">
      <w:pPr>
        <w:rPr>
          <w:sz w:val="22"/>
          <w:szCs w:val="22"/>
        </w:rPr>
      </w:pPr>
    </w:p>
    <w:p w:rsidR="00701946" w:rsidRPr="00D00474" w:rsidRDefault="00701946" w:rsidP="00D00474">
      <w:pPr>
        <w:widowControl w:val="0"/>
        <w:shd w:val="clear" w:color="auto" w:fill="D0CECE" w:themeFill="background2" w:themeFillShade="E6"/>
        <w:ind w:right="567"/>
      </w:pPr>
      <w:r w:rsidRPr="00D00474">
        <w:rPr>
          <w:b/>
          <w:i/>
          <w:highlight w:val="lightGray"/>
          <w:u w:val="single"/>
        </w:rPr>
        <w:t>0715122022</w:t>
      </w:r>
      <w:r w:rsidRPr="00D00474">
        <w:rPr>
          <w:b/>
        </w:rPr>
        <w:t> </w:t>
      </w:r>
      <w:r w:rsidRPr="00D00474">
        <w:rPr>
          <w:b/>
          <w:highlight w:val="lightGray"/>
        </w:rPr>
        <w:t>:</w:t>
      </w:r>
      <w:r w:rsidRPr="00D00474">
        <w:rPr>
          <w:b/>
          <w:i/>
          <w:highlight w:val="lightGray"/>
        </w:rPr>
        <w:t xml:space="preserve"> </w:t>
      </w:r>
      <w:r w:rsidRPr="00D00474">
        <w:t>Répartition des recettes des amendes de police </w:t>
      </w:r>
      <w:r w:rsidR="00E17F48">
        <w:t>– Demande d’</w:t>
      </w:r>
      <w:r w:rsidRPr="00D00474">
        <w:t>aide pour le projet d’aménagement de l’entrée du Bourg.</w:t>
      </w:r>
    </w:p>
    <w:p w:rsidR="00471584" w:rsidRPr="00471584" w:rsidRDefault="009F3CD1" w:rsidP="00471584">
      <w:pPr>
        <w:rPr>
          <w:color w:val="000000"/>
          <w:kern w:val="30"/>
          <w:sz w:val="22"/>
          <w:szCs w:val="22"/>
        </w:rPr>
      </w:pPr>
      <w:r w:rsidRPr="00471584">
        <w:rPr>
          <w:sz w:val="22"/>
          <w:szCs w:val="22"/>
        </w:rPr>
        <w:t xml:space="preserve">  </w:t>
      </w:r>
      <w:r w:rsidR="00471584" w:rsidRPr="00471584">
        <w:rPr>
          <w:color w:val="000000"/>
          <w:sz w:val="22"/>
          <w:szCs w:val="22"/>
        </w:rPr>
        <w:t xml:space="preserve"> </w:t>
      </w:r>
      <w:r w:rsidR="00471584" w:rsidRPr="00471584">
        <w:rPr>
          <w:b/>
          <w:sz w:val="22"/>
          <w:szCs w:val="22"/>
        </w:rPr>
        <w:t xml:space="preserve"> </w:t>
      </w:r>
      <w:r w:rsidR="00471584" w:rsidRPr="00471584">
        <w:rPr>
          <w:color w:val="000000"/>
          <w:kern w:val="30"/>
          <w:sz w:val="22"/>
          <w:szCs w:val="22"/>
        </w:rPr>
        <w:tab/>
        <w:t xml:space="preserve"> La répartition du produit des amendes de police est réglementée par les articles R 2334-10, 11 et 12 du Code Général des Collectivités Territoriales (C.G.C.T.).</w:t>
      </w:r>
    </w:p>
    <w:p w:rsidR="00471584" w:rsidRPr="00471584" w:rsidRDefault="00471584" w:rsidP="00471584">
      <w:pPr>
        <w:widowControl w:val="0"/>
        <w:rPr>
          <w:color w:val="000000"/>
          <w:kern w:val="30"/>
          <w:sz w:val="22"/>
          <w:szCs w:val="22"/>
        </w:rPr>
      </w:pPr>
      <w:r w:rsidRPr="00471584">
        <w:rPr>
          <w:color w:val="000000"/>
          <w:kern w:val="30"/>
          <w:sz w:val="22"/>
          <w:szCs w:val="22"/>
        </w:rPr>
        <w:tab/>
        <w:t>Monsieur le Maire expose à l’Assemblée que le produit des amendes de police est partagé proportionnellement au nombre des contraventions de la police de la circulation dressées sur le territoire respectif des Communes.</w:t>
      </w:r>
    </w:p>
    <w:p w:rsidR="00471584" w:rsidRPr="00471584" w:rsidRDefault="00471584" w:rsidP="00471584">
      <w:pPr>
        <w:widowControl w:val="0"/>
        <w:rPr>
          <w:color w:val="000000"/>
          <w:kern w:val="30"/>
          <w:sz w:val="22"/>
          <w:szCs w:val="22"/>
        </w:rPr>
      </w:pPr>
      <w:r w:rsidRPr="00471584">
        <w:rPr>
          <w:color w:val="000000"/>
          <w:kern w:val="30"/>
          <w:sz w:val="22"/>
          <w:szCs w:val="22"/>
        </w:rPr>
        <w:tab/>
        <w:t>Il précise également que les sommes allouées ne peuvent être affectées qu’à des travaux d’aménagement de sécurité de voirie, de pistes cyclables protégées le long des voies de circulation, ou enfin de travaux commandés par les exigences de la sécurité routière.</w:t>
      </w:r>
    </w:p>
    <w:p w:rsidR="00471584" w:rsidRDefault="00471584" w:rsidP="00471584">
      <w:pPr>
        <w:widowControl w:val="0"/>
        <w:rPr>
          <w:color w:val="000000"/>
          <w:kern w:val="30"/>
          <w:sz w:val="22"/>
          <w:szCs w:val="22"/>
        </w:rPr>
      </w:pPr>
      <w:r w:rsidRPr="00471584">
        <w:rPr>
          <w:color w:val="000000"/>
          <w:kern w:val="30"/>
          <w:sz w:val="22"/>
          <w:szCs w:val="22"/>
        </w:rPr>
        <w:tab/>
        <w:t>Par conséquent, Monsieur le Maire propose au Conseil Municipal de solliciter une aide auprès du Conseil Départemental d’Ille et Vilaine au titre de la répartition du produit des amendes de police pour la sécurisation de la R.N. 12, au niveau de l’entrée Ouest du Bourg.</w:t>
      </w:r>
    </w:p>
    <w:p w:rsidR="00471584" w:rsidRDefault="00471584" w:rsidP="00471584">
      <w:pPr>
        <w:contextualSpacing/>
        <w:rPr>
          <w:color w:val="000000"/>
          <w:sz w:val="22"/>
          <w:szCs w:val="22"/>
        </w:rPr>
      </w:pPr>
    </w:p>
    <w:p w:rsidR="00471584" w:rsidRDefault="00471584" w:rsidP="00471584">
      <w:pPr>
        <w:contextualSpacing/>
        <w:rPr>
          <w:color w:val="000000"/>
          <w:sz w:val="22"/>
          <w:szCs w:val="22"/>
        </w:rPr>
      </w:pPr>
      <w:r w:rsidRPr="009F3CD1">
        <w:rPr>
          <w:color w:val="000000"/>
          <w:sz w:val="22"/>
          <w:szCs w:val="22"/>
        </w:rPr>
        <w:tab/>
      </w:r>
      <w:r>
        <w:rPr>
          <w:color w:val="000000"/>
          <w:sz w:val="22"/>
          <w:szCs w:val="22"/>
        </w:rPr>
        <w:t>L</w:t>
      </w:r>
      <w:r w:rsidRPr="009F3CD1">
        <w:rPr>
          <w:color w:val="000000"/>
          <w:sz w:val="22"/>
          <w:szCs w:val="22"/>
        </w:rPr>
        <w:t xml:space="preserve">’agglomération de </w:t>
      </w:r>
      <w:proofErr w:type="spellStart"/>
      <w:r w:rsidRPr="009F3CD1">
        <w:rPr>
          <w:color w:val="000000"/>
          <w:sz w:val="22"/>
          <w:szCs w:val="22"/>
        </w:rPr>
        <w:t>Beaucé</w:t>
      </w:r>
      <w:proofErr w:type="spellEnd"/>
      <w:r w:rsidRPr="009F3CD1">
        <w:rPr>
          <w:color w:val="000000"/>
          <w:sz w:val="22"/>
          <w:szCs w:val="22"/>
        </w:rPr>
        <w:t xml:space="preserve"> est </w:t>
      </w:r>
      <w:r>
        <w:rPr>
          <w:color w:val="000000"/>
          <w:sz w:val="22"/>
          <w:szCs w:val="22"/>
        </w:rPr>
        <w:t xml:space="preserve">en effet </w:t>
      </w:r>
      <w:r w:rsidRPr="009F3CD1">
        <w:rPr>
          <w:color w:val="000000"/>
          <w:sz w:val="22"/>
          <w:szCs w:val="22"/>
        </w:rPr>
        <w:t>la seule dans le Département d’Ille et Vilaine à être traversée par une route nationale supportant un trafic journalier très important. Par conséquent, la sécurisation liée aux déplacements des piétons et des cyclistes est devenue impéra</w:t>
      </w:r>
      <w:r>
        <w:rPr>
          <w:color w:val="000000"/>
          <w:sz w:val="22"/>
          <w:szCs w:val="22"/>
        </w:rPr>
        <w:t>tive, la cohabitation des usagers fragiles avec les véhicules s’avérant excessivement dangereuse.</w:t>
      </w:r>
    </w:p>
    <w:p w:rsidR="00471584" w:rsidRDefault="00471584" w:rsidP="00471584">
      <w:pPr>
        <w:contextualSpacing/>
        <w:rPr>
          <w:color w:val="000000"/>
          <w:sz w:val="22"/>
          <w:szCs w:val="22"/>
        </w:rPr>
      </w:pPr>
      <w:r>
        <w:rPr>
          <w:color w:val="000000"/>
          <w:sz w:val="22"/>
          <w:szCs w:val="22"/>
        </w:rPr>
        <w:tab/>
        <w:t>Partant de ce constat, l</w:t>
      </w:r>
      <w:r w:rsidRPr="009F3CD1">
        <w:rPr>
          <w:color w:val="000000"/>
          <w:sz w:val="22"/>
          <w:szCs w:val="22"/>
        </w:rPr>
        <w:t>a Commune a la volonté d</w:t>
      </w:r>
      <w:r>
        <w:rPr>
          <w:color w:val="000000"/>
          <w:sz w:val="22"/>
          <w:szCs w:val="22"/>
        </w:rPr>
        <w:t>’améliorer la sécurité des usagers au niveau de l’entrée Ouest du Bourg en réalisant l’extension de la piste cyclable existante en bordure de la RN 12 et en créant des aménagements spécifiques de part et d’autre de cette voie avec pour objectif d’y faire ralentir les véhicules</w:t>
      </w:r>
      <w:r w:rsidRPr="009F3CD1">
        <w:rPr>
          <w:color w:val="000000"/>
          <w:sz w:val="22"/>
          <w:szCs w:val="22"/>
        </w:rPr>
        <w:t>.</w:t>
      </w:r>
      <w:r>
        <w:rPr>
          <w:color w:val="000000"/>
          <w:sz w:val="22"/>
          <w:szCs w:val="22"/>
        </w:rPr>
        <w:t xml:space="preserve"> </w:t>
      </w:r>
    </w:p>
    <w:p w:rsidR="00471584" w:rsidRPr="00471584" w:rsidRDefault="00471584" w:rsidP="00471584">
      <w:pPr>
        <w:contextualSpacing/>
        <w:rPr>
          <w:color w:val="FF0000"/>
          <w:kern w:val="30"/>
          <w:sz w:val="22"/>
          <w:szCs w:val="22"/>
        </w:rPr>
      </w:pPr>
      <w:r>
        <w:rPr>
          <w:color w:val="000000"/>
          <w:sz w:val="22"/>
          <w:szCs w:val="22"/>
        </w:rPr>
        <w:tab/>
        <w:t xml:space="preserve">Ainsi les espaces piétons - piste cyclable – stationnement en bordure de voie seront différenciés grâce à des couleurs de sol distinctes, et à la création d’espaces verts et au traitement des entrées des propriétés riveraines. </w:t>
      </w:r>
    </w:p>
    <w:p w:rsidR="00471584" w:rsidRPr="00471584" w:rsidRDefault="00471584" w:rsidP="00471584">
      <w:pPr>
        <w:widowControl w:val="0"/>
        <w:rPr>
          <w:color w:val="000000" w:themeColor="text1"/>
          <w:kern w:val="30"/>
          <w:sz w:val="22"/>
          <w:szCs w:val="22"/>
        </w:rPr>
      </w:pPr>
      <w:r w:rsidRPr="00471584">
        <w:rPr>
          <w:color w:val="000000" w:themeColor="text1"/>
          <w:kern w:val="30"/>
          <w:sz w:val="22"/>
          <w:szCs w:val="22"/>
        </w:rPr>
        <w:tab/>
      </w:r>
    </w:p>
    <w:p w:rsidR="00471584" w:rsidRPr="00987280" w:rsidRDefault="00471584" w:rsidP="00471584">
      <w:pPr>
        <w:widowControl w:val="0"/>
        <w:rPr>
          <w:color w:val="000000" w:themeColor="text1"/>
          <w:kern w:val="30"/>
          <w:sz w:val="22"/>
          <w:szCs w:val="22"/>
        </w:rPr>
      </w:pPr>
      <w:r w:rsidRPr="00471584">
        <w:rPr>
          <w:color w:val="000000" w:themeColor="text1"/>
          <w:kern w:val="30"/>
          <w:sz w:val="22"/>
          <w:szCs w:val="22"/>
        </w:rPr>
        <w:tab/>
        <w:t>Le</w:t>
      </w:r>
      <w:r w:rsidR="00987280" w:rsidRPr="00987280">
        <w:rPr>
          <w:color w:val="000000" w:themeColor="text1"/>
          <w:kern w:val="30"/>
          <w:sz w:val="22"/>
          <w:szCs w:val="22"/>
        </w:rPr>
        <w:t xml:space="preserve"> projet est estimé</w:t>
      </w:r>
      <w:r w:rsidRPr="00471584">
        <w:rPr>
          <w:color w:val="000000" w:themeColor="text1"/>
          <w:kern w:val="30"/>
          <w:sz w:val="22"/>
          <w:szCs w:val="22"/>
        </w:rPr>
        <w:t xml:space="preserve"> à </w:t>
      </w:r>
      <w:r w:rsidRPr="00987280">
        <w:rPr>
          <w:color w:val="000000" w:themeColor="text1"/>
          <w:kern w:val="30"/>
          <w:sz w:val="22"/>
          <w:szCs w:val="22"/>
        </w:rPr>
        <w:t>413 235.00 €</w:t>
      </w:r>
      <w:r w:rsidRPr="00471584">
        <w:rPr>
          <w:color w:val="000000" w:themeColor="text1"/>
          <w:kern w:val="30"/>
          <w:sz w:val="22"/>
          <w:szCs w:val="22"/>
        </w:rPr>
        <w:t xml:space="preserve"> h.t</w:t>
      </w:r>
      <w:r w:rsidRPr="00987280">
        <w:rPr>
          <w:color w:val="000000" w:themeColor="text1"/>
          <w:kern w:val="30"/>
          <w:sz w:val="22"/>
          <w:szCs w:val="22"/>
        </w:rPr>
        <w:t>.</w:t>
      </w:r>
      <w:r w:rsidR="00987280" w:rsidRPr="00987280">
        <w:rPr>
          <w:color w:val="000000" w:themeColor="text1"/>
          <w:kern w:val="30"/>
          <w:sz w:val="22"/>
          <w:szCs w:val="22"/>
        </w:rPr>
        <w:t xml:space="preserve"> hors études, soit 582 884 € h.t. études comprises.</w:t>
      </w:r>
    </w:p>
    <w:p w:rsidR="00987280" w:rsidRPr="00987280" w:rsidRDefault="00987280" w:rsidP="00471584">
      <w:pPr>
        <w:widowControl w:val="0"/>
        <w:rPr>
          <w:color w:val="000000" w:themeColor="text1"/>
          <w:kern w:val="30"/>
          <w:sz w:val="22"/>
          <w:szCs w:val="22"/>
        </w:rPr>
      </w:pPr>
    </w:p>
    <w:p w:rsidR="00987280" w:rsidRPr="009F3CD1" w:rsidRDefault="00987280" w:rsidP="00987280">
      <w:pPr>
        <w:jc w:val="both"/>
        <w:rPr>
          <w:color w:val="000000"/>
          <w:kern w:val="30"/>
          <w:sz w:val="22"/>
          <w:szCs w:val="22"/>
        </w:rPr>
      </w:pPr>
      <w:r w:rsidRPr="00987280">
        <w:rPr>
          <w:color w:val="000000" w:themeColor="text1"/>
          <w:kern w:val="30"/>
          <w:sz w:val="22"/>
          <w:szCs w:val="22"/>
        </w:rPr>
        <w:tab/>
        <w:t xml:space="preserve">Monsieur le Maire rappelle que le plan de financement </w:t>
      </w:r>
      <w:r w:rsidRPr="009F3CD1">
        <w:rPr>
          <w:color w:val="000000"/>
          <w:kern w:val="30"/>
          <w:sz w:val="22"/>
          <w:szCs w:val="22"/>
        </w:rPr>
        <w:t>incluant le coût des travaux, les études se rapportant au projet, la mission d’assistance à maîtrise d’</w:t>
      </w:r>
      <w:proofErr w:type="spellStart"/>
      <w:r w:rsidRPr="009F3CD1">
        <w:rPr>
          <w:color w:val="000000"/>
          <w:kern w:val="30"/>
          <w:sz w:val="22"/>
          <w:szCs w:val="22"/>
        </w:rPr>
        <w:t>oeuvre</w:t>
      </w:r>
      <w:proofErr w:type="spellEnd"/>
      <w:r w:rsidRPr="009F3CD1">
        <w:rPr>
          <w:color w:val="000000"/>
          <w:kern w:val="30"/>
          <w:sz w:val="22"/>
          <w:szCs w:val="22"/>
        </w:rPr>
        <w:t xml:space="preserve"> et le diagnost</w:t>
      </w:r>
      <w:r>
        <w:rPr>
          <w:color w:val="000000"/>
          <w:kern w:val="30"/>
          <w:sz w:val="22"/>
          <w:szCs w:val="22"/>
        </w:rPr>
        <w:t xml:space="preserve">ic des réseaux d’eaux pluviales, adopté par délibération n° </w:t>
      </w:r>
      <w:r w:rsidR="00765D48">
        <w:rPr>
          <w:color w:val="000000"/>
          <w:kern w:val="30"/>
          <w:sz w:val="22"/>
          <w:szCs w:val="22"/>
        </w:rPr>
        <w:t xml:space="preserve">0121062022 </w:t>
      </w:r>
      <w:r>
        <w:rPr>
          <w:color w:val="000000"/>
          <w:kern w:val="30"/>
          <w:sz w:val="22"/>
          <w:szCs w:val="22"/>
        </w:rPr>
        <w:t xml:space="preserve">en date du </w:t>
      </w:r>
      <w:r w:rsidR="00765D48">
        <w:rPr>
          <w:color w:val="000000"/>
          <w:kern w:val="30"/>
          <w:sz w:val="22"/>
          <w:szCs w:val="22"/>
        </w:rPr>
        <w:t>21 Juin 2022</w:t>
      </w:r>
      <w:r>
        <w:rPr>
          <w:color w:val="000000"/>
          <w:kern w:val="30"/>
          <w:sz w:val="22"/>
          <w:szCs w:val="22"/>
        </w:rPr>
        <w:t xml:space="preserve">, est le suivant (€ h.t.) </w:t>
      </w:r>
      <w:r w:rsidRPr="009F3CD1">
        <w:rPr>
          <w:color w:val="000000"/>
          <w:kern w:val="30"/>
          <w:sz w:val="22"/>
          <w:szCs w:val="22"/>
        </w:rPr>
        <w:t xml:space="preserve">:      </w:t>
      </w:r>
    </w:p>
    <w:p w:rsidR="00987280" w:rsidRPr="009F3CD1" w:rsidRDefault="00987280" w:rsidP="00987280">
      <w:pPr>
        <w:widowControl w:val="0"/>
        <w:ind w:firstLine="360"/>
        <w:rPr>
          <w:color w:val="000000"/>
          <w:kern w:val="30"/>
          <w:sz w:val="22"/>
          <w:szCs w:val="22"/>
        </w:rPr>
      </w:pPr>
      <w:r w:rsidRPr="009F3CD1">
        <w:rPr>
          <w:color w:val="000000"/>
          <w:kern w:val="30"/>
          <w:sz w:val="22"/>
          <w:szCs w:val="22"/>
        </w:rPr>
        <w:t>Autofinancement ………………</w:t>
      </w:r>
      <w:proofErr w:type="gramStart"/>
      <w:r w:rsidRPr="009F3CD1">
        <w:rPr>
          <w:color w:val="000000"/>
          <w:kern w:val="30"/>
          <w:sz w:val="22"/>
          <w:szCs w:val="22"/>
        </w:rPr>
        <w:t>…….</w:t>
      </w:r>
      <w:proofErr w:type="gramEnd"/>
      <w:r w:rsidRPr="009F3CD1">
        <w:rPr>
          <w:color w:val="000000"/>
          <w:kern w:val="30"/>
          <w:sz w:val="22"/>
          <w:szCs w:val="22"/>
        </w:rPr>
        <w:t>.……………………………………      271 308.00 €</w:t>
      </w:r>
    </w:p>
    <w:p w:rsidR="00987280" w:rsidRPr="009F3CD1" w:rsidRDefault="00987280" w:rsidP="00987280">
      <w:pPr>
        <w:widowControl w:val="0"/>
        <w:ind w:firstLine="360"/>
        <w:rPr>
          <w:color w:val="000000"/>
          <w:kern w:val="30"/>
          <w:sz w:val="22"/>
          <w:szCs w:val="22"/>
        </w:rPr>
      </w:pPr>
      <w:r w:rsidRPr="009F3CD1">
        <w:rPr>
          <w:color w:val="000000"/>
          <w:kern w:val="30"/>
          <w:sz w:val="22"/>
          <w:szCs w:val="22"/>
        </w:rPr>
        <w:t xml:space="preserve">Subvention D.E.T.R (40% de 300000 € </w:t>
      </w:r>
      <w:proofErr w:type="spellStart"/>
      <w:r w:rsidRPr="009F3CD1">
        <w:rPr>
          <w:color w:val="000000"/>
          <w:kern w:val="30"/>
          <w:sz w:val="22"/>
          <w:szCs w:val="22"/>
        </w:rPr>
        <w:t>plaf</w:t>
      </w:r>
      <w:proofErr w:type="spellEnd"/>
      <w:r w:rsidRPr="009F3CD1">
        <w:rPr>
          <w:color w:val="000000"/>
          <w:kern w:val="30"/>
          <w:sz w:val="22"/>
          <w:szCs w:val="22"/>
        </w:rPr>
        <w:t>) …......................................…      120 000.00 €</w:t>
      </w:r>
    </w:p>
    <w:p w:rsidR="00987280" w:rsidRPr="009F3CD1" w:rsidRDefault="00987280" w:rsidP="00987280">
      <w:pPr>
        <w:widowControl w:val="0"/>
        <w:ind w:firstLine="360"/>
        <w:rPr>
          <w:color w:val="000000"/>
          <w:kern w:val="30"/>
          <w:sz w:val="22"/>
          <w:szCs w:val="22"/>
          <w:u w:val="single"/>
        </w:rPr>
      </w:pPr>
      <w:r w:rsidRPr="009F3CD1">
        <w:rPr>
          <w:color w:val="000000"/>
          <w:kern w:val="30"/>
          <w:sz w:val="22"/>
          <w:szCs w:val="22"/>
        </w:rPr>
        <w:t>Subvention Région Bretagne (20%) ……………………………...</w:t>
      </w:r>
      <w:proofErr w:type="gramStart"/>
      <w:r w:rsidRPr="009F3CD1">
        <w:rPr>
          <w:color w:val="000000"/>
          <w:kern w:val="30"/>
          <w:sz w:val="22"/>
          <w:szCs w:val="22"/>
        </w:rPr>
        <w:t>…….</w:t>
      </w:r>
      <w:proofErr w:type="gramEnd"/>
      <w:r w:rsidRPr="009F3CD1">
        <w:rPr>
          <w:color w:val="000000"/>
          <w:kern w:val="30"/>
          <w:sz w:val="22"/>
          <w:szCs w:val="22"/>
        </w:rPr>
        <w:t>.….     116 576.00 €</w:t>
      </w:r>
    </w:p>
    <w:p w:rsidR="00987280" w:rsidRPr="009F3CD1" w:rsidRDefault="00987280" w:rsidP="00987280">
      <w:pPr>
        <w:widowControl w:val="0"/>
        <w:ind w:firstLine="360"/>
        <w:rPr>
          <w:color w:val="000000"/>
          <w:kern w:val="30"/>
          <w:sz w:val="22"/>
          <w:szCs w:val="22"/>
        </w:rPr>
      </w:pPr>
      <w:r w:rsidRPr="009F3CD1">
        <w:rPr>
          <w:color w:val="000000"/>
          <w:kern w:val="30"/>
          <w:sz w:val="22"/>
          <w:szCs w:val="22"/>
        </w:rPr>
        <w:t xml:space="preserve">Subvention Département d’Ille et Vilaine (20% plafonnée à 75000 €) …….     </w:t>
      </w:r>
      <w:r w:rsidRPr="009F3CD1">
        <w:rPr>
          <w:color w:val="000000"/>
          <w:kern w:val="30"/>
          <w:sz w:val="22"/>
          <w:szCs w:val="22"/>
          <w:u w:val="single"/>
        </w:rPr>
        <w:t xml:space="preserve">  75 000.00 €</w:t>
      </w:r>
    </w:p>
    <w:p w:rsidR="00987280" w:rsidRPr="009F3CD1" w:rsidRDefault="00987280" w:rsidP="00987280">
      <w:pPr>
        <w:widowControl w:val="0"/>
        <w:rPr>
          <w:b/>
          <w:color w:val="000000"/>
          <w:sz w:val="22"/>
          <w:szCs w:val="22"/>
        </w:rPr>
      </w:pPr>
      <w:r w:rsidRPr="009F3CD1">
        <w:rPr>
          <w:color w:val="000000"/>
          <w:kern w:val="30"/>
          <w:sz w:val="22"/>
          <w:szCs w:val="22"/>
        </w:rPr>
        <w:tab/>
        <w:t>Formant un total de …………………...…………………………</w:t>
      </w:r>
      <w:proofErr w:type="gramStart"/>
      <w:r w:rsidRPr="009F3CD1">
        <w:rPr>
          <w:color w:val="000000"/>
          <w:kern w:val="30"/>
          <w:sz w:val="22"/>
          <w:szCs w:val="22"/>
        </w:rPr>
        <w:t>…….</w:t>
      </w:r>
      <w:proofErr w:type="gramEnd"/>
      <w:r w:rsidRPr="009F3CD1">
        <w:rPr>
          <w:color w:val="000000"/>
          <w:kern w:val="30"/>
          <w:sz w:val="22"/>
          <w:szCs w:val="22"/>
        </w:rPr>
        <w:t xml:space="preserve">… </w:t>
      </w:r>
      <w:r w:rsidRPr="009F3CD1">
        <w:rPr>
          <w:b/>
          <w:color w:val="000000"/>
          <w:kern w:val="30"/>
          <w:sz w:val="22"/>
          <w:szCs w:val="22"/>
        </w:rPr>
        <w:t xml:space="preserve">  582 884.00 €</w:t>
      </w:r>
    </w:p>
    <w:p w:rsidR="00471584" w:rsidRPr="00471584" w:rsidRDefault="00471584" w:rsidP="00471584">
      <w:pPr>
        <w:widowControl w:val="0"/>
        <w:rPr>
          <w:color w:val="FF0000"/>
          <w:kern w:val="30"/>
          <w:sz w:val="22"/>
          <w:szCs w:val="22"/>
        </w:rPr>
      </w:pPr>
      <w:r w:rsidRPr="00471584">
        <w:rPr>
          <w:color w:val="FF0000"/>
          <w:kern w:val="30"/>
          <w:sz w:val="22"/>
          <w:szCs w:val="22"/>
        </w:rPr>
        <w:t> </w:t>
      </w:r>
    </w:p>
    <w:p w:rsidR="00471584" w:rsidRPr="00471584" w:rsidRDefault="00471584" w:rsidP="00471584">
      <w:pPr>
        <w:widowControl w:val="0"/>
        <w:rPr>
          <w:color w:val="000000" w:themeColor="text1"/>
          <w:kern w:val="30"/>
          <w:sz w:val="22"/>
          <w:szCs w:val="22"/>
        </w:rPr>
      </w:pPr>
      <w:r w:rsidRPr="00471584">
        <w:rPr>
          <w:color w:val="000000" w:themeColor="text1"/>
          <w:kern w:val="30"/>
          <w:sz w:val="22"/>
          <w:szCs w:val="22"/>
        </w:rPr>
        <w:tab/>
        <w:t>Après en avoir délibéré, le Conseil Municipal décide à l’unanimité des membres présents :</w:t>
      </w:r>
    </w:p>
    <w:p w:rsidR="00471584" w:rsidRPr="00471584" w:rsidRDefault="00471584" w:rsidP="00471584">
      <w:pPr>
        <w:widowControl w:val="0"/>
        <w:rPr>
          <w:color w:val="000000" w:themeColor="text1"/>
          <w:kern w:val="30"/>
          <w:sz w:val="22"/>
          <w:szCs w:val="22"/>
        </w:rPr>
      </w:pPr>
      <w:r w:rsidRPr="00471584">
        <w:rPr>
          <w:color w:val="000000" w:themeColor="text1"/>
          <w:kern w:val="30"/>
          <w:sz w:val="22"/>
          <w:szCs w:val="22"/>
        </w:rPr>
        <w:lastRenderedPageBreak/>
        <w:tab/>
        <w:t>- d’autoriser Monsieur le Maire à solliciter une subvention auprès du Conseil Départemental d’Ille et Vilaine au titre de la répartition du produit des amendes de police, pour l’opération susvisée.</w:t>
      </w:r>
    </w:p>
    <w:p w:rsidR="00471584" w:rsidRPr="00471584" w:rsidRDefault="00471584" w:rsidP="00471584">
      <w:pPr>
        <w:widowControl w:val="0"/>
        <w:rPr>
          <w:color w:val="000000" w:themeColor="text1"/>
          <w:kern w:val="30"/>
          <w:sz w:val="22"/>
          <w:szCs w:val="22"/>
        </w:rPr>
      </w:pPr>
      <w:r w:rsidRPr="00471584">
        <w:rPr>
          <w:color w:val="000000" w:themeColor="text1"/>
          <w:kern w:val="30"/>
          <w:sz w:val="22"/>
          <w:szCs w:val="22"/>
        </w:rPr>
        <w:tab/>
        <w:t>- d’inscrire les crédits nécessaires au prochain budget 20</w:t>
      </w:r>
      <w:r w:rsidR="00987280" w:rsidRPr="00987280">
        <w:rPr>
          <w:color w:val="000000" w:themeColor="text1"/>
          <w:kern w:val="30"/>
          <w:sz w:val="22"/>
          <w:szCs w:val="22"/>
        </w:rPr>
        <w:t>23</w:t>
      </w:r>
      <w:r w:rsidRPr="00471584">
        <w:rPr>
          <w:color w:val="000000" w:themeColor="text1"/>
          <w:kern w:val="30"/>
          <w:sz w:val="22"/>
          <w:szCs w:val="22"/>
        </w:rPr>
        <w:t xml:space="preserve"> à l’article 1323 « Subvention du Département ».  </w:t>
      </w:r>
    </w:p>
    <w:p w:rsidR="00DE650F" w:rsidRDefault="00DE650F" w:rsidP="00E233FC">
      <w:pPr>
        <w:widowControl w:val="0"/>
        <w:rPr>
          <w:b/>
          <w:i/>
          <w:highlight w:val="lightGray"/>
          <w:u w:val="single"/>
        </w:rPr>
      </w:pPr>
    </w:p>
    <w:p w:rsidR="00E233FC" w:rsidRPr="00D00474" w:rsidRDefault="00701946" w:rsidP="00E233FC">
      <w:pPr>
        <w:widowControl w:val="0"/>
      </w:pPr>
      <w:r w:rsidRPr="00D00474">
        <w:rPr>
          <w:b/>
          <w:i/>
          <w:highlight w:val="lightGray"/>
          <w:u w:val="single"/>
        </w:rPr>
        <w:t>08</w:t>
      </w:r>
      <w:r w:rsidR="00E233FC" w:rsidRPr="00D00474">
        <w:rPr>
          <w:b/>
          <w:i/>
          <w:highlight w:val="lightGray"/>
          <w:u w:val="single"/>
        </w:rPr>
        <w:t>15122022</w:t>
      </w:r>
      <w:r w:rsidR="00E233FC" w:rsidRPr="00D00474">
        <w:rPr>
          <w:b/>
        </w:rPr>
        <w:t> </w:t>
      </w:r>
      <w:r w:rsidR="00E233FC" w:rsidRPr="00D00474">
        <w:rPr>
          <w:b/>
          <w:highlight w:val="lightGray"/>
        </w:rPr>
        <w:t>:</w:t>
      </w:r>
      <w:r w:rsidR="00E233FC" w:rsidRPr="00D00474">
        <w:rPr>
          <w:b/>
          <w:i/>
          <w:highlight w:val="lightGray"/>
        </w:rPr>
        <w:t xml:space="preserve"> </w:t>
      </w:r>
      <w:r w:rsidR="00723ED3" w:rsidRPr="00D00474">
        <w:rPr>
          <w:highlight w:val="lightGray"/>
        </w:rPr>
        <w:t>Organisation dérogatoire du temps scolaire sur 4 jours pour la rentrée 2023-2024</w:t>
      </w:r>
      <w:r w:rsidR="00E233FC" w:rsidRPr="00D00474">
        <w:rPr>
          <w:highlight w:val="lightGray"/>
        </w:rPr>
        <w:t>.</w:t>
      </w:r>
    </w:p>
    <w:p w:rsidR="00F15CEE" w:rsidRDefault="00E233FC" w:rsidP="0092321A">
      <w:pPr>
        <w:rPr>
          <w:color w:val="000000"/>
          <w:kern w:val="30"/>
          <w:sz w:val="22"/>
          <w:szCs w:val="22"/>
        </w:rPr>
      </w:pPr>
      <w:r w:rsidRPr="000A7F6E">
        <w:rPr>
          <w:sz w:val="22"/>
          <w:szCs w:val="22"/>
        </w:rPr>
        <w:t xml:space="preserve"> </w:t>
      </w:r>
      <w:r w:rsidRPr="000A7F6E">
        <w:rPr>
          <w:sz w:val="22"/>
          <w:szCs w:val="22"/>
        </w:rPr>
        <w:tab/>
      </w:r>
      <w:r w:rsidR="00E67001">
        <w:rPr>
          <w:color w:val="000000"/>
          <w:kern w:val="30"/>
          <w:sz w:val="22"/>
          <w:szCs w:val="22"/>
        </w:rPr>
        <w:t xml:space="preserve"> </w:t>
      </w:r>
      <w:r w:rsidR="0092321A" w:rsidRPr="000A7F6E">
        <w:rPr>
          <w:color w:val="000000"/>
          <w:kern w:val="30"/>
          <w:sz w:val="22"/>
          <w:szCs w:val="22"/>
        </w:rPr>
        <w:t xml:space="preserve">Monsieur l’Inspecteur d’Académie, Directeur académique des services de l’Éducation nationale, </w:t>
      </w:r>
      <w:r w:rsidR="009A6189">
        <w:rPr>
          <w:color w:val="000000"/>
          <w:kern w:val="30"/>
          <w:sz w:val="22"/>
          <w:szCs w:val="22"/>
        </w:rPr>
        <w:t xml:space="preserve">vient de rappeler </w:t>
      </w:r>
      <w:r w:rsidR="00F15CEE">
        <w:rPr>
          <w:color w:val="000000"/>
          <w:kern w:val="30"/>
          <w:sz w:val="22"/>
          <w:szCs w:val="22"/>
        </w:rPr>
        <w:t>que l’organisation du temps scolaire actuel de l’école publique René Guy Cadou l’était à titre dérogatoire et n’était valide que jusqu’à la fin de l’année scolaire 2022-2023.</w:t>
      </w:r>
    </w:p>
    <w:p w:rsidR="0092321A" w:rsidRPr="000A7F6E" w:rsidRDefault="00F15CEE" w:rsidP="0092321A">
      <w:pPr>
        <w:rPr>
          <w:color w:val="000000"/>
          <w:kern w:val="30"/>
          <w:sz w:val="22"/>
          <w:szCs w:val="22"/>
        </w:rPr>
      </w:pPr>
      <w:r>
        <w:rPr>
          <w:color w:val="000000"/>
          <w:kern w:val="30"/>
          <w:sz w:val="22"/>
          <w:szCs w:val="22"/>
        </w:rPr>
        <w:t xml:space="preserve"> </w:t>
      </w:r>
    </w:p>
    <w:p w:rsidR="0092321A" w:rsidRPr="000A7F6E" w:rsidRDefault="0092321A" w:rsidP="00F15CEE">
      <w:pPr>
        <w:rPr>
          <w:color w:val="000000"/>
          <w:kern w:val="30"/>
          <w:sz w:val="22"/>
          <w:szCs w:val="22"/>
        </w:rPr>
      </w:pPr>
      <w:r w:rsidRPr="000A7F6E">
        <w:rPr>
          <w:color w:val="000000"/>
          <w:kern w:val="30"/>
          <w:sz w:val="22"/>
          <w:szCs w:val="22"/>
        </w:rPr>
        <w:tab/>
        <w:t>Le Conseil Municipal est donc invité à se prononcer sur les horaires qu’il souhaite mettre en place à l’école publique René Guy Cadou à la rentrée 202</w:t>
      </w:r>
      <w:r w:rsidR="00F15CEE">
        <w:rPr>
          <w:color w:val="000000"/>
          <w:kern w:val="30"/>
          <w:sz w:val="22"/>
          <w:szCs w:val="22"/>
        </w:rPr>
        <w:t>3</w:t>
      </w:r>
      <w:r w:rsidRPr="000A7F6E">
        <w:rPr>
          <w:color w:val="000000"/>
          <w:kern w:val="30"/>
          <w:sz w:val="22"/>
          <w:szCs w:val="22"/>
        </w:rPr>
        <w:t>-202</w:t>
      </w:r>
      <w:r w:rsidR="00F15CEE">
        <w:rPr>
          <w:color w:val="000000"/>
          <w:kern w:val="30"/>
          <w:sz w:val="22"/>
          <w:szCs w:val="22"/>
        </w:rPr>
        <w:t>4.</w:t>
      </w:r>
    </w:p>
    <w:p w:rsidR="0092321A" w:rsidRPr="000A7F6E" w:rsidRDefault="0092321A" w:rsidP="0092321A">
      <w:pPr>
        <w:widowControl w:val="0"/>
        <w:rPr>
          <w:color w:val="000000"/>
          <w:kern w:val="30"/>
          <w:sz w:val="22"/>
          <w:szCs w:val="22"/>
        </w:rPr>
      </w:pPr>
    </w:p>
    <w:p w:rsidR="0092321A" w:rsidRPr="000A7F6E" w:rsidRDefault="0092321A" w:rsidP="0092321A">
      <w:pPr>
        <w:widowControl w:val="0"/>
        <w:rPr>
          <w:color w:val="000000"/>
          <w:kern w:val="30"/>
          <w:sz w:val="22"/>
          <w:szCs w:val="22"/>
        </w:rPr>
      </w:pPr>
      <w:r w:rsidRPr="000A7F6E">
        <w:rPr>
          <w:color w:val="000000"/>
          <w:kern w:val="30"/>
          <w:sz w:val="22"/>
          <w:szCs w:val="22"/>
        </w:rPr>
        <w:tab/>
        <w:t xml:space="preserve">Au vu des éléments qui viennent d’être portés à sa connaissance, le Conseil Municipal après en avoir délibéré </w:t>
      </w:r>
      <w:r w:rsidR="008809A5">
        <w:rPr>
          <w:color w:val="000000"/>
          <w:kern w:val="30"/>
          <w:sz w:val="22"/>
          <w:szCs w:val="22"/>
        </w:rPr>
        <w:t xml:space="preserve">et procédé au vote par 13 voix pour et 1 contre </w:t>
      </w:r>
      <w:r w:rsidRPr="000A7F6E">
        <w:rPr>
          <w:color w:val="000000"/>
          <w:kern w:val="30"/>
          <w:sz w:val="22"/>
          <w:szCs w:val="22"/>
        </w:rPr>
        <w:t>:</w:t>
      </w:r>
    </w:p>
    <w:p w:rsidR="0092321A" w:rsidRPr="000A7F6E" w:rsidRDefault="0092321A" w:rsidP="0092321A">
      <w:pPr>
        <w:widowControl w:val="0"/>
        <w:rPr>
          <w:color w:val="000000"/>
          <w:kern w:val="30"/>
          <w:sz w:val="22"/>
          <w:szCs w:val="22"/>
        </w:rPr>
      </w:pPr>
      <w:r w:rsidRPr="000A7F6E">
        <w:rPr>
          <w:color w:val="000000"/>
          <w:kern w:val="30"/>
          <w:sz w:val="22"/>
          <w:szCs w:val="22"/>
        </w:rPr>
        <w:tab/>
        <w:t xml:space="preserve">- se prononce pour une organisation de la semaine scolaire sur 8 demi-journées dont 4 matinées, soit un enseignement scolaire les lundi, mardi, jeudi et vendredi. </w:t>
      </w:r>
    </w:p>
    <w:p w:rsidR="0092321A" w:rsidRPr="000A7F6E" w:rsidRDefault="0092321A" w:rsidP="0092321A">
      <w:pPr>
        <w:widowControl w:val="0"/>
        <w:rPr>
          <w:color w:val="000000"/>
          <w:kern w:val="30"/>
          <w:sz w:val="22"/>
          <w:szCs w:val="22"/>
        </w:rPr>
      </w:pPr>
      <w:r w:rsidRPr="000A7F6E">
        <w:rPr>
          <w:color w:val="000000"/>
          <w:kern w:val="30"/>
          <w:sz w:val="22"/>
          <w:szCs w:val="22"/>
        </w:rPr>
        <w:tab/>
        <w:t>- décide de retenir pour l’école publique René Guy Cadou les horaires suivants :</w:t>
      </w:r>
    </w:p>
    <w:tbl>
      <w:tblPr>
        <w:tblpPr w:leftFromText="141" w:rightFromText="141"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843"/>
        <w:gridCol w:w="1843"/>
        <w:gridCol w:w="1984"/>
      </w:tblGrid>
      <w:tr w:rsidR="0092321A" w:rsidRPr="0092321A" w:rsidTr="00622062">
        <w:tc>
          <w:tcPr>
            <w:tcW w:w="2093" w:type="dxa"/>
            <w:shd w:val="clear" w:color="auto" w:fill="auto"/>
          </w:tcPr>
          <w:p w:rsidR="0092321A" w:rsidRPr="0092321A" w:rsidRDefault="0092321A" w:rsidP="0092321A">
            <w:pPr>
              <w:widowControl w:val="0"/>
              <w:rPr>
                <w:color w:val="000000"/>
                <w:kern w:val="30"/>
              </w:rPr>
            </w:pPr>
          </w:p>
        </w:tc>
        <w:tc>
          <w:tcPr>
            <w:tcW w:w="1984" w:type="dxa"/>
            <w:shd w:val="clear" w:color="auto" w:fill="auto"/>
          </w:tcPr>
          <w:p w:rsidR="0092321A" w:rsidRPr="0092321A" w:rsidRDefault="0092321A" w:rsidP="0092321A">
            <w:pPr>
              <w:widowControl w:val="0"/>
              <w:jc w:val="center"/>
              <w:rPr>
                <w:b/>
                <w:color w:val="000000"/>
                <w:kern w:val="30"/>
              </w:rPr>
            </w:pPr>
            <w:r w:rsidRPr="0092321A">
              <w:rPr>
                <w:b/>
                <w:color w:val="000000"/>
                <w:kern w:val="30"/>
              </w:rPr>
              <w:t>Lundi</w:t>
            </w:r>
          </w:p>
        </w:tc>
        <w:tc>
          <w:tcPr>
            <w:tcW w:w="1843" w:type="dxa"/>
            <w:shd w:val="clear" w:color="auto" w:fill="auto"/>
          </w:tcPr>
          <w:p w:rsidR="0092321A" w:rsidRPr="0092321A" w:rsidRDefault="0092321A" w:rsidP="0092321A">
            <w:pPr>
              <w:widowControl w:val="0"/>
              <w:jc w:val="center"/>
              <w:rPr>
                <w:b/>
                <w:color w:val="000000"/>
                <w:kern w:val="30"/>
              </w:rPr>
            </w:pPr>
            <w:r w:rsidRPr="0092321A">
              <w:rPr>
                <w:b/>
                <w:color w:val="000000"/>
                <w:kern w:val="30"/>
              </w:rPr>
              <w:t>Mardi</w:t>
            </w:r>
          </w:p>
        </w:tc>
        <w:tc>
          <w:tcPr>
            <w:tcW w:w="1843" w:type="dxa"/>
            <w:shd w:val="clear" w:color="auto" w:fill="auto"/>
          </w:tcPr>
          <w:p w:rsidR="0092321A" w:rsidRPr="0092321A" w:rsidRDefault="0092321A" w:rsidP="0092321A">
            <w:pPr>
              <w:widowControl w:val="0"/>
              <w:jc w:val="center"/>
              <w:rPr>
                <w:b/>
                <w:color w:val="000000"/>
                <w:kern w:val="30"/>
              </w:rPr>
            </w:pPr>
            <w:r w:rsidRPr="0092321A">
              <w:rPr>
                <w:b/>
                <w:color w:val="000000"/>
                <w:kern w:val="30"/>
              </w:rPr>
              <w:t>Jeudi</w:t>
            </w:r>
          </w:p>
        </w:tc>
        <w:tc>
          <w:tcPr>
            <w:tcW w:w="1984" w:type="dxa"/>
            <w:shd w:val="clear" w:color="auto" w:fill="auto"/>
          </w:tcPr>
          <w:p w:rsidR="0092321A" w:rsidRPr="0092321A" w:rsidRDefault="0092321A" w:rsidP="0092321A">
            <w:pPr>
              <w:widowControl w:val="0"/>
              <w:jc w:val="center"/>
              <w:rPr>
                <w:b/>
                <w:color w:val="000000"/>
                <w:kern w:val="30"/>
              </w:rPr>
            </w:pPr>
            <w:r w:rsidRPr="0092321A">
              <w:rPr>
                <w:b/>
                <w:color w:val="000000"/>
                <w:kern w:val="30"/>
              </w:rPr>
              <w:t>Vendredi</w:t>
            </w:r>
          </w:p>
        </w:tc>
      </w:tr>
      <w:tr w:rsidR="0092321A" w:rsidRPr="0092321A" w:rsidTr="00622062">
        <w:tc>
          <w:tcPr>
            <w:tcW w:w="2093" w:type="dxa"/>
            <w:shd w:val="clear" w:color="auto" w:fill="auto"/>
          </w:tcPr>
          <w:p w:rsidR="0092321A" w:rsidRPr="0092321A" w:rsidRDefault="0092321A" w:rsidP="0092321A">
            <w:pPr>
              <w:widowControl w:val="0"/>
              <w:rPr>
                <w:b/>
                <w:color w:val="000000"/>
                <w:kern w:val="30"/>
              </w:rPr>
            </w:pPr>
            <w:r w:rsidRPr="0092321A">
              <w:rPr>
                <w:b/>
                <w:color w:val="000000"/>
                <w:kern w:val="30"/>
              </w:rPr>
              <w:t>Matin</w:t>
            </w:r>
          </w:p>
        </w:tc>
        <w:tc>
          <w:tcPr>
            <w:tcW w:w="1984"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8 h 30 – 11 h 30</w:t>
            </w:r>
          </w:p>
        </w:tc>
        <w:tc>
          <w:tcPr>
            <w:tcW w:w="1843"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8 h 30 – 11 h 30</w:t>
            </w:r>
          </w:p>
        </w:tc>
        <w:tc>
          <w:tcPr>
            <w:tcW w:w="1843"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8 h 30 – 11 h 30</w:t>
            </w:r>
          </w:p>
        </w:tc>
        <w:tc>
          <w:tcPr>
            <w:tcW w:w="1984"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8 h 30 – 11 h 30</w:t>
            </w:r>
          </w:p>
        </w:tc>
      </w:tr>
      <w:tr w:rsidR="0092321A" w:rsidRPr="0092321A" w:rsidTr="00622062">
        <w:tc>
          <w:tcPr>
            <w:tcW w:w="2093" w:type="dxa"/>
            <w:shd w:val="clear" w:color="auto" w:fill="auto"/>
          </w:tcPr>
          <w:p w:rsidR="0092321A" w:rsidRPr="0092321A" w:rsidRDefault="0092321A" w:rsidP="0092321A">
            <w:pPr>
              <w:widowControl w:val="0"/>
              <w:rPr>
                <w:b/>
                <w:color w:val="000000"/>
                <w:kern w:val="30"/>
              </w:rPr>
            </w:pPr>
            <w:r w:rsidRPr="0092321A">
              <w:rPr>
                <w:b/>
                <w:color w:val="000000"/>
                <w:kern w:val="30"/>
              </w:rPr>
              <w:t>Pause méridienne</w:t>
            </w:r>
          </w:p>
        </w:tc>
        <w:tc>
          <w:tcPr>
            <w:tcW w:w="1984"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11 h 30 – 13 h 30</w:t>
            </w:r>
          </w:p>
        </w:tc>
        <w:tc>
          <w:tcPr>
            <w:tcW w:w="1843"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8 h 30 – 11 h 30</w:t>
            </w:r>
          </w:p>
        </w:tc>
        <w:tc>
          <w:tcPr>
            <w:tcW w:w="1843"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8 h 30 – 11 h 30</w:t>
            </w:r>
          </w:p>
        </w:tc>
        <w:tc>
          <w:tcPr>
            <w:tcW w:w="1984"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8 h 30 – 11 h 30</w:t>
            </w:r>
          </w:p>
        </w:tc>
      </w:tr>
      <w:tr w:rsidR="0092321A" w:rsidRPr="0092321A" w:rsidTr="00622062">
        <w:tc>
          <w:tcPr>
            <w:tcW w:w="2093" w:type="dxa"/>
            <w:shd w:val="clear" w:color="auto" w:fill="auto"/>
          </w:tcPr>
          <w:p w:rsidR="0092321A" w:rsidRPr="0092321A" w:rsidRDefault="0092321A" w:rsidP="0092321A">
            <w:pPr>
              <w:widowControl w:val="0"/>
              <w:rPr>
                <w:b/>
                <w:color w:val="000000"/>
                <w:kern w:val="30"/>
              </w:rPr>
            </w:pPr>
            <w:r w:rsidRPr="0092321A">
              <w:rPr>
                <w:b/>
                <w:color w:val="000000"/>
                <w:kern w:val="30"/>
              </w:rPr>
              <w:t>Après-midi</w:t>
            </w:r>
          </w:p>
        </w:tc>
        <w:tc>
          <w:tcPr>
            <w:tcW w:w="1984"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13 h 30 – 16 h 30</w:t>
            </w:r>
          </w:p>
        </w:tc>
        <w:tc>
          <w:tcPr>
            <w:tcW w:w="1843"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13 h 30 – 16 h 30</w:t>
            </w:r>
          </w:p>
        </w:tc>
        <w:tc>
          <w:tcPr>
            <w:tcW w:w="1843"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13 h 30 – 16 h 30</w:t>
            </w:r>
          </w:p>
        </w:tc>
        <w:tc>
          <w:tcPr>
            <w:tcW w:w="1984" w:type="dxa"/>
            <w:shd w:val="clear" w:color="auto" w:fill="auto"/>
          </w:tcPr>
          <w:p w:rsidR="0092321A" w:rsidRPr="0092321A" w:rsidRDefault="0092321A" w:rsidP="0092321A">
            <w:pPr>
              <w:widowControl w:val="0"/>
              <w:jc w:val="center"/>
              <w:rPr>
                <w:color w:val="000000"/>
                <w:kern w:val="30"/>
                <w:sz w:val="22"/>
                <w:szCs w:val="22"/>
              </w:rPr>
            </w:pPr>
            <w:r w:rsidRPr="0092321A">
              <w:rPr>
                <w:color w:val="000000"/>
                <w:kern w:val="30"/>
                <w:sz w:val="22"/>
                <w:szCs w:val="22"/>
              </w:rPr>
              <w:t>13 h 30 – 16 h 30</w:t>
            </w:r>
          </w:p>
        </w:tc>
      </w:tr>
    </w:tbl>
    <w:p w:rsidR="0092321A" w:rsidRPr="0092321A" w:rsidRDefault="0092321A" w:rsidP="0092321A">
      <w:pPr>
        <w:numPr>
          <w:ilvl w:val="0"/>
          <w:numId w:val="41"/>
        </w:numPr>
        <w:rPr>
          <w:sz w:val="22"/>
          <w:szCs w:val="22"/>
        </w:rPr>
      </w:pPr>
      <w:r w:rsidRPr="0092321A">
        <w:rPr>
          <w:sz w:val="22"/>
          <w:szCs w:val="22"/>
        </w:rPr>
        <w:t>Autorise Monsieur le Maire à signer tous les documents se rapportant à cette affaire.</w:t>
      </w:r>
    </w:p>
    <w:p w:rsidR="00E233FC" w:rsidRPr="00BC2573" w:rsidRDefault="00E233FC" w:rsidP="00E233FC">
      <w:pPr>
        <w:rPr>
          <w:sz w:val="22"/>
          <w:szCs w:val="22"/>
        </w:rPr>
      </w:pPr>
    </w:p>
    <w:p w:rsidR="00E233FC" w:rsidRPr="00D00474" w:rsidRDefault="00701946" w:rsidP="00E233FC">
      <w:pPr>
        <w:widowControl w:val="0"/>
      </w:pPr>
      <w:r w:rsidRPr="00D00474">
        <w:rPr>
          <w:b/>
          <w:i/>
          <w:highlight w:val="lightGray"/>
          <w:u w:val="single"/>
        </w:rPr>
        <w:t>09</w:t>
      </w:r>
      <w:r w:rsidR="00E233FC" w:rsidRPr="00D00474">
        <w:rPr>
          <w:b/>
          <w:i/>
          <w:highlight w:val="lightGray"/>
          <w:u w:val="single"/>
        </w:rPr>
        <w:t>15122022</w:t>
      </w:r>
      <w:r w:rsidR="00E233FC" w:rsidRPr="00D00474">
        <w:rPr>
          <w:b/>
        </w:rPr>
        <w:t> </w:t>
      </w:r>
      <w:r w:rsidR="00E233FC" w:rsidRPr="00D00474">
        <w:rPr>
          <w:b/>
          <w:highlight w:val="lightGray"/>
        </w:rPr>
        <w:t>:</w:t>
      </w:r>
      <w:r w:rsidR="00E233FC" w:rsidRPr="00D00474">
        <w:rPr>
          <w:b/>
          <w:i/>
          <w:highlight w:val="lightGray"/>
        </w:rPr>
        <w:t xml:space="preserve"> </w:t>
      </w:r>
      <w:r w:rsidR="00134294" w:rsidRPr="00D00474">
        <w:rPr>
          <w:highlight w:val="lightGray"/>
        </w:rPr>
        <w:t>Financement des</w:t>
      </w:r>
      <w:r w:rsidR="00723ED3" w:rsidRPr="00D00474">
        <w:rPr>
          <w:highlight w:val="lightGray"/>
        </w:rPr>
        <w:t xml:space="preserve"> Réseau</w:t>
      </w:r>
      <w:r w:rsidR="00134294" w:rsidRPr="00D00474">
        <w:rPr>
          <w:highlight w:val="lightGray"/>
        </w:rPr>
        <w:t>x</w:t>
      </w:r>
      <w:r w:rsidR="00723ED3" w:rsidRPr="00D00474">
        <w:rPr>
          <w:highlight w:val="lightGray"/>
        </w:rPr>
        <w:t xml:space="preserve"> d’Aide</w:t>
      </w:r>
      <w:r w:rsidR="00134294" w:rsidRPr="00D00474">
        <w:rPr>
          <w:highlight w:val="lightGray"/>
        </w:rPr>
        <w:t>s</w:t>
      </w:r>
      <w:r w:rsidR="00723ED3" w:rsidRPr="00D00474">
        <w:rPr>
          <w:highlight w:val="lightGray"/>
        </w:rPr>
        <w:t xml:space="preserve"> Spécialisé</w:t>
      </w:r>
      <w:r w:rsidR="00134294" w:rsidRPr="00D00474">
        <w:rPr>
          <w:highlight w:val="lightGray"/>
        </w:rPr>
        <w:t>es aux Élèves en Difficultés (RASED)</w:t>
      </w:r>
      <w:r w:rsidR="00E233FC" w:rsidRPr="00D00474">
        <w:rPr>
          <w:highlight w:val="lightGray"/>
        </w:rPr>
        <w:t>.</w:t>
      </w:r>
    </w:p>
    <w:p w:rsidR="00E0325E" w:rsidRPr="00E67001" w:rsidRDefault="00E233FC" w:rsidP="00E0325E">
      <w:pPr>
        <w:widowControl w:val="0"/>
        <w:rPr>
          <w:color w:val="000000"/>
          <w:kern w:val="30"/>
          <w:sz w:val="22"/>
          <w:szCs w:val="22"/>
        </w:rPr>
      </w:pPr>
      <w:r w:rsidRPr="00C9007F">
        <w:rPr>
          <w:sz w:val="22"/>
          <w:szCs w:val="22"/>
        </w:rPr>
        <w:t xml:space="preserve"> </w:t>
      </w:r>
      <w:r w:rsidRPr="00E67001">
        <w:rPr>
          <w:sz w:val="22"/>
          <w:szCs w:val="22"/>
        </w:rPr>
        <w:tab/>
      </w:r>
      <w:r w:rsidR="00E0325E" w:rsidRPr="00E67001">
        <w:rPr>
          <w:color w:val="000000"/>
          <w:kern w:val="30"/>
          <w:sz w:val="22"/>
          <w:szCs w:val="22"/>
        </w:rPr>
        <w:t>La circulaire n° 2014-104 du 18 Août 2014 précise les modalités de fonctionnement des Réseaux d’Aides Spécialisées aux Elèves en Difficulté (RASED) et les missions des personnels qui y exercent.</w:t>
      </w:r>
    </w:p>
    <w:p w:rsidR="00E0325E" w:rsidRPr="00E67001" w:rsidRDefault="00E0325E" w:rsidP="00E0325E">
      <w:pPr>
        <w:widowControl w:val="0"/>
        <w:rPr>
          <w:color w:val="000000"/>
          <w:kern w:val="30"/>
          <w:sz w:val="22"/>
          <w:szCs w:val="22"/>
        </w:rPr>
      </w:pPr>
      <w:r w:rsidRPr="00E67001">
        <w:rPr>
          <w:color w:val="000000"/>
          <w:kern w:val="30"/>
          <w:sz w:val="22"/>
          <w:szCs w:val="22"/>
        </w:rPr>
        <w:tab/>
        <w:t>Ces aides spécialisées peuvent intervenir à tout moment de la scolarité à l’école primaire en appui et en accompagnement de l’action des enseignants des classes.</w:t>
      </w:r>
    </w:p>
    <w:p w:rsidR="00E0325E" w:rsidRPr="00E67001" w:rsidRDefault="00E0325E" w:rsidP="00E0325E">
      <w:pPr>
        <w:widowControl w:val="0"/>
        <w:rPr>
          <w:color w:val="000000"/>
          <w:kern w:val="30"/>
          <w:sz w:val="22"/>
          <w:szCs w:val="22"/>
        </w:rPr>
      </w:pPr>
      <w:r w:rsidRPr="00E67001">
        <w:rPr>
          <w:color w:val="000000"/>
          <w:kern w:val="30"/>
          <w:sz w:val="22"/>
          <w:szCs w:val="22"/>
        </w:rPr>
        <w:tab/>
        <w:t>L’Inspecteur de l’Éducation Nationale propose donc de valider le principe d’une contribution financière à ces missions qui rentrent pleinement dans le fonctionnement de l’école publique de la Commune.</w:t>
      </w:r>
    </w:p>
    <w:p w:rsidR="00E0325E" w:rsidRPr="00E67001" w:rsidRDefault="00E0325E" w:rsidP="00E0325E">
      <w:pPr>
        <w:widowControl w:val="0"/>
        <w:rPr>
          <w:color w:val="000000"/>
          <w:kern w:val="30"/>
          <w:sz w:val="22"/>
          <w:szCs w:val="22"/>
        </w:rPr>
      </w:pPr>
    </w:p>
    <w:p w:rsidR="00E0325E" w:rsidRPr="00E67001" w:rsidRDefault="00E0325E" w:rsidP="00E0325E">
      <w:pPr>
        <w:widowControl w:val="0"/>
        <w:rPr>
          <w:color w:val="000000"/>
          <w:kern w:val="30"/>
          <w:sz w:val="22"/>
          <w:szCs w:val="22"/>
        </w:rPr>
      </w:pPr>
      <w:r w:rsidRPr="00E67001">
        <w:rPr>
          <w:color w:val="000000"/>
          <w:kern w:val="30"/>
          <w:sz w:val="22"/>
          <w:szCs w:val="22"/>
        </w:rPr>
        <w:tab/>
        <w:t>Après en avoir délibéré, le Conseil Municipal adopte le mode de répartition qui vient de lui être présenté et accepte de contribuer au fonctionnement du RASED pour un montant de 1</w:t>
      </w:r>
      <w:r w:rsidR="00BF3A7F">
        <w:rPr>
          <w:color w:val="000000"/>
          <w:kern w:val="30"/>
          <w:sz w:val="22"/>
          <w:szCs w:val="22"/>
        </w:rPr>
        <w:t>36</w:t>
      </w:r>
      <w:r w:rsidRPr="00E67001">
        <w:rPr>
          <w:color w:val="000000"/>
          <w:kern w:val="30"/>
          <w:sz w:val="22"/>
          <w:szCs w:val="22"/>
        </w:rPr>
        <w:t>.00 € qui sera versé sous la forme d’une subvention exceptionnelle à l’école publique René Guy Cadou, selon les instructions de la Direction des services départementaux de l’éducation nationale.</w:t>
      </w:r>
    </w:p>
    <w:p w:rsidR="00E233FC" w:rsidRPr="00BC2573" w:rsidRDefault="00E233FC" w:rsidP="00E233FC">
      <w:pPr>
        <w:rPr>
          <w:sz w:val="22"/>
          <w:szCs w:val="22"/>
        </w:rPr>
      </w:pPr>
    </w:p>
    <w:p w:rsidR="00E233FC" w:rsidRPr="00D00474" w:rsidRDefault="00701946" w:rsidP="00E233FC">
      <w:pPr>
        <w:widowControl w:val="0"/>
      </w:pPr>
      <w:r w:rsidRPr="00D00474">
        <w:rPr>
          <w:b/>
          <w:i/>
          <w:highlight w:val="lightGray"/>
          <w:u w:val="single"/>
        </w:rPr>
        <w:t>10</w:t>
      </w:r>
      <w:r w:rsidR="00E233FC" w:rsidRPr="00D00474">
        <w:rPr>
          <w:b/>
          <w:i/>
          <w:highlight w:val="lightGray"/>
          <w:u w:val="single"/>
        </w:rPr>
        <w:t>15122022</w:t>
      </w:r>
      <w:r w:rsidR="00E233FC" w:rsidRPr="00D00474">
        <w:rPr>
          <w:b/>
        </w:rPr>
        <w:t> </w:t>
      </w:r>
      <w:r w:rsidR="00E233FC" w:rsidRPr="00D00474">
        <w:rPr>
          <w:b/>
          <w:highlight w:val="lightGray"/>
        </w:rPr>
        <w:t>:</w:t>
      </w:r>
      <w:r w:rsidR="00E233FC" w:rsidRPr="00D00474">
        <w:rPr>
          <w:b/>
          <w:i/>
          <w:highlight w:val="lightGray"/>
        </w:rPr>
        <w:t xml:space="preserve"> </w:t>
      </w:r>
      <w:r w:rsidR="00E233FC" w:rsidRPr="00D00474">
        <w:rPr>
          <w:highlight w:val="lightGray"/>
        </w:rPr>
        <w:t>R</w:t>
      </w:r>
      <w:r w:rsidR="00625E3F" w:rsidRPr="00D00474">
        <w:rPr>
          <w:highlight w:val="lightGray"/>
        </w:rPr>
        <w:t>emboursement de repas non consommés au restaurant scolaire</w:t>
      </w:r>
      <w:r w:rsidR="00E233FC" w:rsidRPr="00D00474">
        <w:rPr>
          <w:highlight w:val="lightGray"/>
        </w:rPr>
        <w:t>.</w:t>
      </w:r>
    </w:p>
    <w:p w:rsidR="00E233FC" w:rsidRDefault="00E233FC" w:rsidP="00E233FC">
      <w:pPr>
        <w:rPr>
          <w:color w:val="000000"/>
          <w:kern w:val="30"/>
          <w:sz w:val="22"/>
          <w:szCs w:val="22"/>
        </w:rPr>
      </w:pPr>
      <w:r w:rsidRPr="00C9007F">
        <w:rPr>
          <w:sz w:val="22"/>
          <w:szCs w:val="22"/>
        </w:rPr>
        <w:t xml:space="preserve"> </w:t>
      </w:r>
      <w:r w:rsidRPr="00C9007F">
        <w:rPr>
          <w:sz w:val="22"/>
          <w:szCs w:val="22"/>
        </w:rPr>
        <w:tab/>
      </w:r>
      <w:r w:rsidR="00F62B6B">
        <w:rPr>
          <w:color w:val="000000"/>
          <w:kern w:val="30"/>
          <w:sz w:val="22"/>
          <w:szCs w:val="22"/>
        </w:rPr>
        <w:t xml:space="preserve">Suite à une omission, une famille domiciliée à </w:t>
      </w:r>
      <w:proofErr w:type="spellStart"/>
      <w:r w:rsidR="00F62B6B">
        <w:rPr>
          <w:color w:val="000000"/>
          <w:kern w:val="30"/>
          <w:sz w:val="22"/>
          <w:szCs w:val="22"/>
        </w:rPr>
        <w:t>Beaucé</w:t>
      </w:r>
      <w:proofErr w:type="spellEnd"/>
      <w:r w:rsidR="00F62B6B">
        <w:rPr>
          <w:color w:val="000000"/>
          <w:kern w:val="30"/>
          <w:sz w:val="22"/>
          <w:szCs w:val="22"/>
        </w:rPr>
        <w:t xml:space="preserve"> depuis la rentrée scolaire s’est vu facturer les repas consommés par ses enfants, au tarif extérieur comme cela était le cas pendant l’année scolaire 2021-2022 avant que la famille n’aménage dans la Commune.</w:t>
      </w:r>
    </w:p>
    <w:p w:rsidR="00F62B6B" w:rsidRDefault="00F62B6B" w:rsidP="00E233FC">
      <w:pPr>
        <w:rPr>
          <w:color w:val="000000"/>
          <w:kern w:val="30"/>
          <w:sz w:val="22"/>
          <w:szCs w:val="22"/>
        </w:rPr>
      </w:pPr>
      <w:r>
        <w:rPr>
          <w:color w:val="000000"/>
          <w:kern w:val="30"/>
          <w:sz w:val="22"/>
          <w:szCs w:val="22"/>
        </w:rPr>
        <w:tab/>
        <w:t>Il doit donc être procéder à une régularisation portant sur 17 repas facturés au prix de 4.80 € au lieu de 3.70 € soit une différence de 18.70 € au bénéfice de la famille.</w:t>
      </w:r>
    </w:p>
    <w:p w:rsidR="00F62B6B" w:rsidRDefault="00F62B6B" w:rsidP="00E233FC">
      <w:pPr>
        <w:rPr>
          <w:color w:val="000000"/>
          <w:kern w:val="30"/>
          <w:sz w:val="22"/>
          <w:szCs w:val="22"/>
        </w:rPr>
      </w:pPr>
    </w:p>
    <w:p w:rsidR="00F62B6B" w:rsidRDefault="00F62B6B" w:rsidP="00E233FC">
      <w:pPr>
        <w:rPr>
          <w:color w:val="000000"/>
          <w:kern w:val="30"/>
          <w:sz w:val="22"/>
          <w:szCs w:val="22"/>
        </w:rPr>
      </w:pPr>
      <w:r>
        <w:rPr>
          <w:color w:val="000000"/>
          <w:kern w:val="30"/>
          <w:sz w:val="22"/>
          <w:szCs w:val="22"/>
        </w:rPr>
        <w:tab/>
        <w:t>Après en avoir délibéré, le Conseil Municipal</w:t>
      </w:r>
      <w:r w:rsidR="007D2633">
        <w:rPr>
          <w:color w:val="000000"/>
          <w:kern w:val="30"/>
          <w:sz w:val="22"/>
          <w:szCs w:val="22"/>
        </w:rPr>
        <w:t xml:space="preserve"> autorise Monsieur le Maire à procéder au remboursement de ce montant auprès de la famille FEUVRIER domiciliée 15 allée des acacias 35133 </w:t>
      </w:r>
      <w:proofErr w:type="spellStart"/>
      <w:r w:rsidR="007D2633">
        <w:rPr>
          <w:color w:val="000000"/>
          <w:kern w:val="30"/>
          <w:sz w:val="22"/>
          <w:szCs w:val="22"/>
        </w:rPr>
        <w:t>Beaucé</w:t>
      </w:r>
      <w:proofErr w:type="spellEnd"/>
      <w:r w:rsidR="007D2633">
        <w:rPr>
          <w:color w:val="000000"/>
          <w:kern w:val="30"/>
          <w:sz w:val="22"/>
          <w:szCs w:val="22"/>
        </w:rPr>
        <w:t>.</w:t>
      </w:r>
    </w:p>
    <w:p w:rsidR="00E233FC" w:rsidRPr="00BC2573" w:rsidRDefault="00E233FC" w:rsidP="00E233FC">
      <w:pPr>
        <w:rPr>
          <w:sz w:val="22"/>
          <w:szCs w:val="22"/>
        </w:rPr>
      </w:pPr>
    </w:p>
    <w:p w:rsidR="00E233FC" w:rsidRPr="00D00474" w:rsidRDefault="00701946" w:rsidP="00E233FC">
      <w:pPr>
        <w:widowControl w:val="0"/>
      </w:pPr>
      <w:r w:rsidRPr="00D00474">
        <w:rPr>
          <w:b/>
          <w:i/>
          <w:highlight w:val="lightGray"/>
          <w:u w:val="single"/>
        </w:rPr>
        <w:t>11</w:t>
      </w:r>
      <w:r w:rsidR="00E233FC" w:rsidRPr="00D00474">
        <w:rPr>
          <w:b/>
          <w:i/>
          <w:highlight w:val="lightGray"/>
          <w:u w:val="single"/>
        </w:rPr>
        <w:t>15122022</w:t>
      </w:r>
      <w:r w:rsidR="00E233FC" w:rsidRPr="00D00474">
        <w:rPr>
          <w:b/>
        </w:rPr>
        <w:t> </w:t>
      </w:r>
      <w:r w:rsidR="00E233FC" w:rsidRPr="00D00474">
        <w:rPr>
          <w:b/>
          <w:highlight w:val="lightGray"/>
        </w:rPr>
        <w:t>:</w:t>
      </w:r>
      <w:r w:rsidR="00E233FC" w:rsidRPr="00D00474">
        <w:rPr>
          <w:b/>
          <w:i/>
          <w:highlight w:val="lightGray"/>
        </w:rPr>
        <w:t xml:space="preserve"> </w:t>
      </w:r>
      <w:r w:rsidR="00625E3F" w:rsidRPr="00D00474">
        <w:rPr>
          <w:highlight w:val="lightGray"/>
        </w:rPr>
        <w:t>Traitement des bio-déchets issus du restaurant scolaire</w:t>
      </w:r>
      <w:r w:rsidR="00E233FC" w:rsidRPr="00D00474">
        <w:rPr>
          <w:highlight w:val="lightGray"/>
        </w:rPr>
        <w:t>.</w:t>
      </w:r>
    </w:p>
    <w:p w:rsidR="00E233FC" w:rsidRDefault="00CB2C26" w:rsidP="00E233FC">
      <w:pPr>
        <w:rPr>
          <w:sz w:val="22"/>
          <w:szCs w:val="22"/>
        </w:rPr>
      </w:pPr>
      <w:r>
        <w:rPr>
          <w:sz w:val="22"/>
          <w:szCs w:val="22"/>
        </w:rPr>
        <w:t xml:space="preserve"> </w:t>
      </w:r>
      <w:r>
        <w:rPr>
          <w:sz w:val="22"/>
          <w:szCs w:val="22"/>
        </w:rPr>
        <w:tab/>
        <w:t>Conformément à la loi du 10 février 2020 relative à la lutte contre le gaspillage et à l’économie circulaire, dite loi anti-gaspillage, il est prévu</w:t>
      </w:r>
      <w:r w:rsidR="00F446CC">
        <w:rPr>
          <w:sz w:val="22"/>
          <w:szCs w:val="22"/>
        </w:rPr>
        <w:t xml:space="preserve"> qu’à compter du 1</w:t>
      </w:r>
      <w:r w:rsidR="00F446CC" w:rsidRPr="00F446CC">
        <w:rPr>
          <w:sz w:val="22"/>
          <w:szCs w:val="22"/>
          <w:vertAlign w:val="superscript"/>
        </w:rPr>
        <w:t>er</w:t>
      </w:r>
      <w:r w:rsidR="00F446CC">
        <w:rPr>
          <w:sz w:val="22"/>
          <w:szCs w:val="22"/>
        </w:rPr>
        <w:t xml:space="preserve"> janvier 2024 toutes les personnes qui produisent ou détiennent une quantité de </w:t>
      </w:r>
      <w:proofErr w:type="spellStart"/>
      <w:r w:rsidR="00F446CC">
        <w:rPr>
          <w:sz w:val="22"/>
          <w:szCs w:val="22"/>
        </w:rPr>
        <w:t>biodéchets</w:t>
      </w:r>
      <w:proofErr w:type="spellEnd"/>
      <w:r w:rsidR="00F446CC">
        <w:rPr>
          <w:sz w:val="22"/>
          <w:szCs w:val="22"/>
        </w:rPr>
        <w:t xml:space="preserve"> auront l’obligation de trier ces </w:t>
      </w:r>
      <w:proofErr w:type="spellStart"/>
      <w:r w:rsidR="00F446CC">
        <w:rPr>
          <w:sz w:val="22"/>
          <w:szCs w:val="22"/>
        </w:rPr>
        <w:t>biodéchets</w:t>
      </w:r>
      <w:proofErr w:type="spellEnd"/>
      <w:r w:rsidR="00F446CC">
        <w:rPr>
          <w:sz w:val="22"/>
          <w:szCs w:val="22"/>
        </w:rPr>
        <w:t xml:space="preserve"> et de les faire valoriser dans des filières adaptées.</w:t>
      </w:r>
    </w:p>
    <w:p w:rsidR="00054572" w:rsidRDefault="00054572" w:rsidP="00E233FC">
      <w:pPr>
        <w:rPr>
          <w:sz w:val="22"/>
          <w:szCs w:val="22"/>
        </w:rPr>
      </w:pPr>
      <w:r>
        <w:rPr>
          <w:sz w:val="22"/>
          <w:szCs w:val="22"/>
        </w:rPr>
        <w:tab/>
        <w:t xml:space="preserve">Afin de se conformer à la loi, il est proposé de confier la collecte et la valorisation des </w:t>
      </w:r>
      <w:proofErr w:type="spellStart"/>
      <w:r>
        <w:rPr>
          <w:sz w:val="22"/>
          <w:szCs w:val="22"/>
        </w:rPr>
        <w:t>biodéchets</w:t>
      </w:r>
      <w:proofErr w:type="spellEnd"/>
      <w:r>
        <w:rPr>
          <w:sz w:val="22"/>
          <w:szCs w:val="22"/>
        </w:rPr>
        <w:t xml:space="preserve"> issus du restaurant scolaire à la SAS CMV pour un coût annuel de 1 728.00 €.</w:t>
      </w:r>
    </w:p>
    <w:p w:rsidR="00054572" w:rsidRDefault="00054572" w:rsidP="00E233FC">
      <w:pPr>
        <w:rPr>
          <w:sz w:val="22"/>
          <w:szCs w:val="22"/>
        </w:rPr>
      </w:pPr>
    </w:p>
    <w:p w:rsidR="00054572" w:rsidRDefault="00054572" w:rsidP="00E233FC">
      <w:pPr>
        <w:rPr>
          <w:sz w:val="22"/>
          <w:szCs w:val="22"/>
        </w:rPr>
      </w:pPr>
      <w:r>
        <w:rPr>
          <w:sz w:val="22"/>
          <w:szCs w:val="22"/>
        </w:rPr>
        <w:tab/>
        <w:t>Après en avoir délibéré, le Conseil Municipal accepte cette</w:t>
      </w:r>
      <w:r w:rsidR="003A1CB3">
        <w:rPr>
          <w:sz w:val="22"/>
          <w:szCs w:val="22"/>
        </w:rPr>
        <w:t xml:space="preserve"> offre et autorise Monsieur le Maire à signer les documents se rapportant à cette affaire.</w:t>
      </w:r>
    </w:p>
    <w:p w:rsidR="00397392" w:rsidRDefault="00397392" w:rsidP="00E233FC">
      <w:pPr>
        <w:rPr>
          <w:sz w:val="22"/>
          <w:szCs w:val="22"/>
        </w:rPr>
      </w:pPr>
    </w:p>
    <w:p w:rsidR="00397392" w:rsidRDefault="00397392" w:rsidP="00E233FC">
      <w:pPr>
        <w:rPr>
          <w:sz w:val="22"/>
          <w:szCs w:val="22"/>
        </w:rPr>
      </w:pPr>
    </w:p>
    <w:p w:rsidR="001F4792" w:rsidRDefault="001F4792" w:rsidP="00E233FC">
      <w:pPr>
        <w:rPr>
          <w:sz w:val="22"/>
          <w:szCs w:val="22"/>
        </w:rPr>
      </w:pPr>
    </w:p>
    <w:p w:rsidR="001F4792" w:rsidRDefault="001F4792" w:rsidP="001F4792">
      <w:pPr>
        <w:widowControl w:val="0"/>
        <w:shd w:val="clear" w:color="auto" w:fill="D0CECE" w:themeFill="background2" w:themeFillShade="E6"/>
        <w:ind w:right="2977"/>
        <w:rPr>
          <w:color w:val="000000"/>
          <w:kern w:val="30"/>
          <w:sz w:val="22"/>
          <w:szCs w:val="22"/>
        </w:rPr>
      </w:pPr>
      <w:r w:rsidRPr="001F4792">
        <w:lastRenderedPageBreak/>
        <w:t>Étude de faisabilité pour l’implantation de panneaux photovoltaïques.</w:t>
      </w:r>
    </w:p>
    <w:p w:rsidR="00732B4D" w:rsidRDefault="00732B4D" w:rsidP="00E233FC">
      <w:pPr>
        <w:rPr>
          <w:sz w:val="22"/>
          <w:szCs w:val="22"/>
        </w:rPr>
      </w:pPr>
      <w:r>
        <w:rPr>
          <w:sz w:val="22"/>
          <w:szCs w:val="22"/>
        </w:rPr>
        <w:tab/>
        <w:t>Le Bureau d’Études BELENN INGÉNIÉRIE a été sollicité pour établir une étude de faisabilité concernant la pose de panneaux photovoltaïques sur 3 surfaces potentielles, destinés à la production d’électricité.</w:t>
      </w:r>
    </w:p>
    <w:p w:rsidR="00732B4D" w:rsidRDefault="00732B4D" w:rsidP="00E233FC">
      <w:pPr>
        <w:rPr>
          <w:sz w:val="22"/>
          <w:szCs w:val="22"/>
        </w:rPr>
      </w:pPr>
      <w:r>
        <w:rPr>
          <w:sz w:val="22"/>
          <w:szCs w:val="22"/>
        </w:rPr>
        <w:tab/>
        <w:t xml:space="preserve">Cette étude, qui comprend également la réalisation de l’avant-projet sommaire est estimé à 3 240.00 € </w:t>
      </w:r>
      <w:proofErr w:type="spellStart"/>
      <w:r>
        <w:rPr>
          <w:sz w:val="22"/>
          <w:szCs w:val="22"/>
        </w:rPr>
        <w:t>t.t.c</w:t>
      </w:r>
      <w:proofErr w:type="spellEnd"/>
      <w:r>
        <w:rPr>
          <w:sz w:val="22"/>
          <w:szCs w:val="22"/>
        </w:rPr>
        <w:t>.</w:t>
      </w:r>
    </w:p>
    <w:p w:rsidR="00732B4D" w:rsidRDefault="00732B4D" w:rsidP="00E233FC">
      <w:pPr>
        <w:rPr>
          <w:sz w:val="22"/>
          <w:szCs w:val="22"/>
        </w:rPr>
      </w:pPr>
    </w:p>
    <w:p w:rsidR="00E233FC" w:rsidRPr="00BC2573" w:rsidRDefault="00732B4D" w:rsidP="00E233FC">
      <w:pPr>
        <w:rPr>
          <w:sz w:val="22"/>
          <w:szCs w:val="22"/>
        </w:rPr>
      </w:pPr>
      <w:r>
        <w:rPr>
          <w:sz w:val="22"/>
          <w:szCs w:val="22"/>
        </w:rPr>
        <w:tab/>
        <w:t>Compte tenu des projets actuellement en cours</w:t>
      </w:r>
      <w:r w:rsidR="00B95A73">
        <w:rPr>
          <w:sz w:val="22"/>
          <w:szCs w:val="22"/>
        </w:rPr>
        <w:t xml:space="preserve"> dont les coûts de réalisation ne cessent de progresser, il est décidé de surseoir dans l’immédiat à la réalisation de cette étude.</w:t>
      </w:r>
      <w:r>
        <w:rPr>
          <w:sz w:val="22"/>
          <w:szCs w:val="22"/>
        </w:rPr>
        <w:t xml:space="preserve"> </w:t>
      </w:r>
    </w:p>
    <w:p w:rsidR="007C1CB8" w:rsidRDefault="007C1CB8" w:rsidP="00E233FC">
      <w:pPr>
        <w:widowControl w:val="0"/>
        <w:rPr>
          <w:b/>
          <w:i/>
          <w:highlight w:val="lightGray"/>
          <w:u w:val="single"/>
        </w:rPr>
      </w:pPr>
    </w:p>
    <w:p w:rsidR="00E233FC" w:rsidRPr="00D00474" w:rsidRDefault="00701946" w:rsidP="00E233FC">
      <w:pPr>
        <w:widowControl w:val="0"/>
      </w:pPr>
      <w:r w:rsidRPr="00D00474">
        <w:rPr>
          <w:b/>
          <w:i/>
          <w:highlight w:val="lightGray"/>
          <w:u w:val="single"/>
        </w:rPr>
        <w:t>12</w:t>
      </w:r>
      <w:r w:rsidR="00E233FC" w:rsidRPr="00D00474">
        <w:rPr>
          <w:b/>
          <w:i/>
          <w:highlight w:val="lightGray"/>
          <w:u w:val="single"/>
        </w:rPr>
        <w:t>15122022</w:t>
      </w:r>
      <w:r w:rsidR="00E233FC" w:rsidRPr="00D00474">
        <w:rPr>
          <w:b/>
        </w:rPr>
        <w:t> </w:t>
      </w:r>
      <w:r w:rsidR="00E233FC" w:rsidRPr="00D00474">
        <w:rPr>
          <w:b/>
          <w:highlight w:val="lightGray"/>
        </w:rPr>
        <w:t>:</w:t>
      </w:r>
      <w:r w:rsidR="00E233FC" w:rsidRPr="00D00474">
        <w:rPr>
          <w:b/>
          <w:i/>
          <w:highlight w:val="lightGray"/>
        </w:rPr>
        <w:t xml:space="preserve"> </w:t>
      </w:r>
      <w:r w:rsidR="00625E3F" w:rsidRPr="00D00474">
        <w:rPr>
          <w:highlight w:val="lightGray"/>
        </w:rPr>
        <w:t>Mise en place d’un pare-ballons sur le côté nord du terrain de football d’honneur</w:t>
      </w:r>
      <w:r w:rsidR="00E233FC" w:rsidRPr="00D00474">
        <w:rPr>
          <w:highlight w:val="lightGray"/>
        </w:rPr>
        <w:t>.</w:t>
      </w:r>
    </w:p>
    <w:p w:rsidR="00026F95" w:rsidRPr="00D73806" w:rsidRDefault="00026F95" w:rsidP="00026F95">
      <w:pPr>
        <w:ind w:firstLine="708"/>
        <w:rPr>
          <w:color w:val="000000"/>
          <w:kern w:val="30"/>
          <w:sz w:val="22"/>
          <w:szCs w:val="22"/>
        </w:rPr>
      </w:pPr>
      <w:r w:rsidRPr="00D73806">
        <w:rPr>
          <w:color w:val="000000"/>
          <w:kern w:val="30"/>
          <w:sz w:val="22"/>
          <w:szCs w:val="22"/>
        </w:rPr>
        <w:t>Suite à la suppression de la haie de sapins bordant le terrain d’honneur de football dans sa partie nord en raison de son mauvais état, la mise en place d’un pare-ballons s’avère nécessaire afin d’assurer la sécurité de l’équipement sportif et de contribuer à un classement fédéral.</w:t>
      </w:r>
    </w:p>
    <w:p w:rsidR="00026F95" w:rsidRPr="00D73806" w:rsidRDefault="00026F95" w:rsidP="00026F95">
      <w:pPr>
        <w:ind w:firstLine="708"/>
        <w:rPr>
          <w:color w:val="000000"/>
          <w:kern w:val="30"/>
          <w:sz w:val="22"/>
          <w:szCs w:val="22"/>
        </w:rPr>
      </w:pPr>
      <w:r w:rsidRPr="00D73806">
        <w:rPr>
          <w:color w:val="000000"/>
          <w:kern w:val="30"/>
          <w:sz w:val="22"/>
          <w:szCs w:val="22"/>
        </w:rPr>
        <w:t>La fourniture du matériel comprenant la pose, est estimée à 17 722.00 € h.t., et correspond à un pare-ballons scindé en deux, respectivement d’une longueur de 52 mètres et de 61 mètres séparés par un portail, représentant une longueur total</w:t>
      </w:r>
      <w:r w:rsidR="001F4792">
        <w:rPr>
          <w:color w:val="000000"/>
          <w:kern w:val="30"/>
          <w:sz w:val="22"/>
          <w:szCs w:val="22"/>
        </w:rPr>
        <w:t>e</w:t>
      </w:r>
      <w:r w:rsidRPr="00D73806">
        <w:rPr>
          <w:color w:val="000000"/>
          <w:kern w:val="30"/>
          <w:sz w:val="22"/>
          <w:szCs w:val="22"/>
        </w:rPr>
        <w:t xml:space="preserve"> de 113 ml sur une hauteur de 6 mètres hors sol.</w:t>
      </w:r>
    </w:p>
    <w:p w:rsidR="00026F95" w:rsidRPr="00D73806" w:rsidRDefault="00026F95" w:rsidP="00026F95">
      <w:pPr>
        <w:ind w:firstLine="708"/>
        <w:rPr>
          <w:color w:val="000000"/>
          <w:kern w:val="30"/>
          <w:sz w:val="22"/>
          <w:szCs w:val="22"/>
        </w:rPr>
      </w:pPr>
    </w:p>
    <w:p w:rsidR="00026F95" w:rsidRPr="00D73806" w:rsidRDefault="00026F95" w:rsidP="00026F95">
      <w:pPr>
        <w:ind w:firstLine="708"/>
        <w:rPr>
          <w:color w:val="000000"/>
          <w:kern w:val="30"/>
          <w:sz w:val="22"/>
          <w:szCs w:val="22"/>
        </w:rPr>
      </w:pPr>
      <w:r w:rsidRPr="00D73806">
        <w:rPr>
          <w:color w:val="000000"/>
          <w:kern w:val="30"/>
          <w:sz w:val="22"/>
          <w:szCs w:val="22"/>
        </w:rPr>
        <w:t>Après en avoir délibéré, le Conseil Municipal décide :</w:t>
      </w:r>
    </w:p>
    <w:p w:rsidR="00026F95" w:rsidRPr="00D73806" w:rsidRDefault="00026F95" w:rsidP="00026F95">
      <w:pPr>
        <w:numPr>
          <w:ilvl w:val="0"/>
          <w:numId w:val="44"/>
        </w:numPr>
        <w:rPr>
          <w:color w:val="000000"/>
          <w:kern w:val="30"/>
          <w:sz w:val="22"/>
          <w:szCs w:val="22"/>
        </w:rPr>
      </w:pPr>
      <w:r w:rsidRPr="00D73806">
        <w:rPr>
          <w:color w:val="000000"/>
          <w:kern w:val="30"/>
          <w:sz w:val="22"/>
          <w:szCs w:val="22"/>
        </w:rPr>
        <w:t xml:space="preserve">D’autofinancer le projet pour la totalité de la dépense, soit </w:t>
      </w:r>
      <w:r w:rsidR="00D2562C" w:rsidRPr="00D73806">
        <w:rPr>
          <w:color w:val="000000"/>
          <w:kern w:val="30"/>
          <w:sz w:val="22"/>
          <w:szCs w:val="22"/>
        </w:rPr>
        <w:t>17 722</w:t>
      </w:r>
      <w:r w:rsidRPr="00D73806">
        <w:rPr>
          <w:color w:val="000000"/>
          <w:kern w:val="30"/>
          <w:sz w:val="22"/>
          <w:szCs w:val="22"/>
        </w:rPr>
        <w:t xml:space="preserve"> € h.t.</w:t>
      </w:r>
      <w:r w:rsidR="00D2562C" w:rsidRPr="00D73806">
        <w:rPr>
          <w:color w:val="000000"/>
          <w:kern w:val="30"/>
          <w:sz w:val="22"/>
          <w:szCs w:val="22"/>
        </w:rPr>
        <w:t xml:space="preserve">, soit 21 266.40 € </w:t>
      </w:r>
      <w:proofErr w:type="spellStart"/>
      <w:r w:rsidR="00D2562C" w:rsidRPr="00D73806">
        <w:rPr>
          <w:color w:val="000000"/>
          <w:kern w:val="30"/>
          <w:sz w:val="22"/>
          <w:szCs w:val="22"/>
        </w:rPr>
        <w:t>t.t.c</w:t>
      </w:r>
      <w:proofErr w:type="spellEnd"/>
      <w:r w:rsidR="00D2562C" w:rsidRPr="00D73806">
        <w:rPr>
          <w:color w:val="000000"/>
          <w:kern w:val="30"/>
          <w:sz w:val="22"/>
          <w:szCs w:val="22"/>
        </w:rPr>
        <w:t>.</w:t>
      </w:r>
    </w:p>
    <w:p w:rsidR="00026F95" w:rsidRDefault="00026F95" w:rsidP="00026F95">
      <w:pPr>
        <w:numPr>
          <w:ilvl w:val="0"/>
          <w:numId w:val="44"/>
        </w:numPr>
        <w:rPr>
          <w:color w:val="000000"/>
          <w:kern w:val="30"/>
          <w:sz w:val="22"/>
          <w:szCs w:val="22"/>
        </w:rPr>
      </w:pPr>
      <w:r w:rsidRPr="00D73806">
        <w:rPr>
          <w:color w:val="000000"/>
          <w:kern w:val="30"/>
          <w:sz w:val="22"/>
          <w:szCs w:val="22"/>
        </w:rPr>
        <w:t xml:space="preserve">De solliciter l’attribution d’une subvention spécifique auprès de la Fédération Française de Football au titre du Fonds d’Aide au Football Amateur (F.A.F.A.) pour la sécurisation du terrain d’honneur de Football avec la mise en place d’un pare-ballons sur sa partie </w:t>
      </w:r>
      <w:r w:rsidR="00D2562C" w:rsidRPr="00D73806">
        <w:rPr>
          <w:color w:val="000000"/>
          <w:kern w:val="30"/>
          <w:sz w:val="22"/>
          <w:szCs w:val="22"/>
        </w:rPr>
        <w:t>Nord</w:t>
      </w:r>
      <w:r w:rsidRPr="00D73806">
        <w:rPr>
          <w:color w:val="000000"/>
          <w:kern w:val="30"/>
          <w:sz w:val="22"/>
          <w:szCs w:val="22"/>
        </w:rPr>
        <w:t>.</w:t>
      </w:r>
    </w:p>
    <w:p w:rsidR="001F4792" w:rsidRDefault="001F4792" w:rsidP="001F4792">
      <w:pPr>
        <w:rPr>
          <w:color w:val="000000"/>
          <w:kern w:val="30"/>
          <w:sz w:val="22"/>
          <w:szCs w:val="22"/>
        </w:rPr>
      </w:pPr>
    </w:p>
    <w:p w:rsidR="001F4792" w:rsidRPr="001F4792" w:rsidRDefault="001F4792" w:rsidP="001F4792">
      <w:pPr>
        <w:shd w:val="clear" w:color="auto" w:fill="D0CECE" w:themeFill="background2" w:themeFillShade="E6"/>
        <w:ind w:right="5386"/>
        <w:rPr>
          <w:color w:val="000000"/>
          <w:kern w:val="30"/>
        </w:rPr>
      </w:pPr>
      <w:r w:rsidRPr="001F4792">
        <w:rPr>
          <w:color w:val="000000"/>
          <w:kern w:val="30"/>
        </w:rPr>
        <w:t>Groupement des Jeunes du Bocage Fougerais</w:t>
      </w:r>
    </w:p>
    <w:p w:rsidR="0087229A" w:rsidRDefault="0087229A" w:rsidP="00E233FC">
      <w:pPr>
        <w:rPr>
          <w:sz w:val="22"/>
          <w:szCs w:val="22"/>
        </w:rPr>
      </w:pPr>
      <w:r>
        <w:rPr>
          <w:sz w:val="22"/>
          <w:szCs w:val="22"/>
        </w:rPr>
        <w:tab/>
        <w:t>Le Bureau du Groupement des Jeunes du Bocage Fougerais a été renouvelé lors de l’assemblée générale extraordinaire qui s’est déroulée le 29 août 2022. Sa composition est portée à la connaissance de l’assemblée municipale.</w:t>
      </w:r>
    </w:p>
    <w:p w:rsidR="00E233FC" w:rsidRDefault="0087229A" w:rsidP="00E233FC">
      <w:pPr>
        <w:rPr>
          <w:sz w:val="22"/>
          <w:szCs w:val="22"/>
        </w:rPr>
      </w:pPr>
      <w:r>
        <w:rPr>
          <w:sz w:val="22"/>
          <w:szCs w:val="22"/>
        </w:rPr>
        <w:tab/>
        <w:t xml:space="preserve">Il est mentionné que le G.J.B.F. </w:t>
      </w:r>
      <w:r w:rsidR="00525FE1">
        <w:rPr>
          <w:sz w:val="22"/>
          <w:szCs w:val="22"/>
        </w:rPr>
        <w:t xml:space="preserve"> – BP3F </w:t>
      </w:r>
      <w:r>
        <w:rPr>
          <w:sz w:val="22"/>
          <w:szCs w:val="22"/>
        </w:rPr>
        <w:t xml:space="preserve">couvre 11 Communes et se compose d’une partie masculine et d’une partie féminine, rassemblant au total 257 licenciés. </w:t>
      </w:r>
    </w:p>
    <w:p w:rsidR="0087229A" w:rsidRDefault="0087229A" w:rsidP="00E233FC">
      <w:pPr>
        <w:rPr>
          <w:sz w:val="22"/>
          <w:szCs w:val="22"/>
        </w:rPr>
      </w:pPr>
      <w:r>
        <w:rPr>
          <w:sz w:val="22"/>
          <w:szCs w:val="22"/>
        </w:rPr>
        <w:tab/>
        <w:t>Il est décidé de convier son Président, Monsieur David GILBERT lors de la séance de Conseil Municipal qui se déroulera au mois de Février 2023</w:t>
      </w:r>
      <w:r w:rsidR="00525FE1">
        <w:rPr>
          <w:sz w:val="22"/>
          <w:szCs w:val="22"/>
        </w:rPr>
        <w:t xml:space="preserve"> afin qu’il présente l’association.</w:t>
      </w:r>
    </w:p>
    <w:p w:rsidR="0087229A" w:rsidRDefault="0087229A" w:rsidP="00E233FC">
      <w:pPr>
        <w:rPr>
          <w:sz w:val="22"/>
          <w:szCs w:val="22"/>
        </w:rPr>
      </w:pPr>
    </w:p>
    <w:p w:rsidR="00D8042C" w:rsidRPr="00D8042C" w:rsidRDefault="00D8042C" w:rsidP="00D8042C">
      <w:pPr>
        <w:shd w:val="clear" w:color="auto" w:fill="D0CECE" w:themeFill="background2" w:themeFillShade="E6"/>
        <w:ind w:right="7654"/>
      </w:pPr>
      <w:r w:rsidRPr="00D8042C">
        <w:t>Bocage Football Club</w:t>
      </w:r>
    </w:p>
    <w:p w:rsidR="001F4792" w:rsidRDefault="00AF35D1" w:rsidP="00AF35D1">
      <w:pPr>
        <w:widowControl w:val="0"/>
        <w:rPr>
          <w:sz w:val="22"/>
          <w:szCs w:val="22"/>
        </w:rPr>
      </w:pPr>
      <w:r w:rsidRPr="00AF35D1">
        <w:rPr>
          <w:sz w:val="22"/>
          <w:szCs w:val="22"/>
        </w:rPr>
        <w:tab/>
        <w:t xml:space="preserve">Le </w:t>
      </w:r>
      <w:r w:rsidR="00FE3E91">
        <w:rPr>
          <w:sz w:val="22"/>
          <w:szCs w:val="22"/>
        </w:rPr>
        <w:t xml:space="preserve">Bureau du </w:t>
      </w:r>
      <w:r w:rsidRPr="00AF35D1">
        <w:rPr>
          <w:sz w:val="22"/>
          <w:szCs w:val="22"/>
        </w:rPr>
        <w:t>Bocage FC issu du regroupement CF2L/FCSF</w:t>
      </w:r>
      <w:r w:rsidR="00FE3E91">
        <w:rPr>
          <w:sz w:val="22"/>
          <w:szCs w:val="22"/>
        </w:rPr>
        <w:t xml:space="preserve"> n’évolue pas, son Président étant Vincent GUÉRAULT.</w:t>
      </w:r>
    </w:p>
    <w:p w:rsidR="00FE3E91" w:rsidRDefault="00FE3E91" w:rsidP="00AF35D1">
      <w:pPr>
        <w:widowControl w:val="0"/>
        <w:rPr>
          <w:sz w:val="22"/>
          <w:szCs w:val="22"/>
        </w:rPr>
      </w:pPr>
      <w:r>
        <w:rPr>
          <w:sz w:val="22"/>
          <w:szCs w:val="22"/>
        </w:rPr>
        <w:tab/>
        <w:t>Actuellement, le Club compte 500 licenciés.</w:t>
      </w:r>
    </w:p>
    <w:p w:rsidR="00FE3E91" w:rsidRDefault="00FE3E91" w:rsidP="00AF35D1">
      <w:pPr>
        <w:widowControl w:val="0"/>
        <w:rPr>
          <w:sz w:val="22"/>
          <w:szCs w:val="22"/>
        </w:rPr>
      </w:pPr>
      <w:r>
        <w:rPr>
          <w:sz w:val="22"/>
          <w:szCs w:val="22"/>
        </w:rPr>
        <w:tab/>
        <w:t>Plusieurs évènements sont d’ores et déjà prévus en 2023 parmi lesquels :</w:t>
      </w:r>
    </w:p>
    <w:p w:rsidR="00FE3E91" w:rsidRDefault="00FE3E91" w:rsidP="00FE3E91">
      <w:pPr>
        <w:widowControl w:val="0"/>
        <w:ind w:firstLine="708"/>
        <w:rPr>
          <w:sz w:val="22"/>
          <w:szCs w:val="22"/>
        </w:rPr>
      </w:pPr>
      <w:r>
        <w:rPr>
          <w:sz w:val="22"/>
          <w:szCs w:val="22"/>
        </w:rPr>
        <w:t xml:space="preserve">- le rassemblement U8/U9 Hors-Jeu La Violence organisé par le BFC le 24 Mai à </w:t>
      </w:r>
      <w:proofErr w:type="spellStart"/>
      <w:r>
        <w:rPr>
          <w:sz w:val="22"/>
          <w:szCs w:val="22"/>
        </w:rPr>
        <w:t>Beaucé</w:t>
      </w:r>
      <w:proofErr w:type="spellEnd"/>
      <w:r>
        <w:rPr>
          <w:sz w:val="22"/>
          <w:szCs w:val="22"/>
        </w:rPr>
        <w:t>.</w:t>
      </w:r>
    </w:p>
    <w:p w:rsidR="00FE3E91" w:rsidRDefault="00FE3E91" w:rsidP="00FE3E91">
      <w:pPr>
        <w:widowControl w:val="0"/>
        <w:ind w:firstLine="708"/>
        <w:rPr>
          <w:sz w:val="22"/>
          <w:szCs w:val="22"/>
        </w:rPr>
      </w:pPr>
      <w:r>
        <w:rPr>
          <w:sz w:val="22"/>
          <w:szCs w:val="22"/>
        </w:rPr>
        <w:t xml:space="preserve">- la Bocage </w:t>
      </w:r>
      <w:proofErr w:type="spellStart"/>
      <w:r>
        <w:rPr>
          <w:sz w:val="22"/>
          <w:szCs w:val="22"/>
        </w:rPr>
        <w:t>Cup</w:t>
      </w:r>
      <w:proofErr w:type="spellEnd"/>
      <w:r>
        <w:rPr>
          <w:sz w:val="22"/>
          <w:szCs w:val="22"/>
        </w:rPr>
        <w:t xml:space="preserve"> organisé par le GJBF les 27 et 28 mai sur 5 sites différents, dont </w:t>
      </w:r>
      <w:proofErr w:type="spellStart"/>
      <w:r>
        <w:rPr>
          <w:sz w:val="22"/>
          <w:szCs w:val="22"/>
        </w:rPr>
        <w:t>Beaucé</w:t>
      </w:r>
      <w:proofErr w:type="spellEnd"/>
      <w:r>
        <w:rPr>
          <w:sz w:val="22"/>
          <w:szCs w:val="22"/>
        </w:rPr>
        <w:t>.</w:t>
      </w:r>
    </w:p>
    <w:p w:rsidR="00FE3E91" w:rsidRPr="00AF35D1" w:rsidRDefault="00FE3E91" w:rsidP="00FE3E91">
      <w:pPr>
        <w:widowControl w:val="0"/>
        <w:ind w:firstLine="708"/>
        <w:rPr>
          <w:sz w:val="22"/>
          <w:szCs w:val="22"/>
        </w:rPr>
      </w:pPr>
      <w:r>
        <w:rPr>
          <w:sz w:val="22"/>
          <w:szCs w:val="22"/>
        </w:rPr>
        <w:t xml:space="preserve">- la </w:t>
      </w:r>
      <w:proofErr w:type="spellStart"/>
      <w:r>
        <w:rPr>
          <w:sz w:val="22"/>
          <w:szCs w:val="22"/>
        </w:rPr>
        <w:t>Girl’s</w:t>
      </w:r>
      <w:proofErr w:type="spellEnd"/>
      <w:r>
        <w:rPr>
          <w:sz w:val="22"/>
          <w:szCs w:val="22"/>
        </w:rPr>
        <w:t xml:space="preserve"> Game, tournoi 100% féminin qui aura lieu les 24 et 25 juin sur le site de </w:t>
      </w:r>
      <w:proofErr w:type="spellStart"/>
      <w:r>
        <w:rPr>
          <w:sz w:val="22"/>
          <w:szCs w:val="22"/>
        </w:rPr>
        <w:t>Beaucé</w:t>
      </w:r>
      <w:proofErr w:type="spellEnd"/>
      <w:r>
        <w:rPr>
          <w:sz w:val="22"/>
          <w:szCs w:val="22"/>
        </w:rPr>
        <w:t>.</w:t>
      </w:r>
    </w:p>
    <w:p w:rsidR="001F4792" w:rsidRDefault="001F4792" w:rsidP="00E233FC">
      <w:pPr>
        <w:widowControl w:val="0"/>
        <w:rPr>
          <w:b/>
          <w:i/>
          <w:sz w:val="22"/>
          <w:szCs w:val="22"/>
          <w:highlight w:val="lightGray"/>
          <w:u w:val="single"/>
        </w:rPr>
      </w:pPr>
    </w:p>
    <w:p w:rsidR="00E233FC" w:rsidRPr="00D00474" w:rsidRDefault="00701946" w:rsidP="00E233FC">
      <w:pPr>
        <w:widowControl w:val="0"/>
      </w:pPr>
      <w:r w:rsidRPr="00D00474">
        <w:rPr>
          <w:b/>
          <w:i/>
          <w:highlight w:val="lightGray"/>
          <w:u w:val="single"/>
        </w:rPr>
        <w:t>13</w:t>
      </w:r>
      <w:r w:rsidR="00E233FC" w:rsidRPr="00D00474">
        <w:rPr>
          <w:b/>
          <w:i/>
          <w:highlight w:val="lightGray"/>
          <w:u w:val="single"/>
        </w:rPr>
        <w:t>15122022</w:t>
      </w:r>
      <w:r w:rsidR="00E233FC" w:rsidRPr="00D00474">
        <w:rPr>
          <w:b/>
        </w:rPr>
        <w:t> </w:t>
      </w:r>
      <w:r w:rsidR="00E233FC" w:rsidRPr="00D00474">
        <w:rPr>
          <w:b/>
          <w:highlight w:val="lightGray"/>
        </w:rPr>
        <w:t>:</w:t>
      </w:r>
      <w:r w:rsidR="00E233FC" w:rsidRPr="00D00474">
        <w:rPr>
          <w:b/>
          <w:i/>
          <w:highlight w:val="lightGray"/>
        </w:rPr>
        <w:t xml:space="preserve"> </w:t>
      </w:r>
      <w:r w:rsidR="00610B65" w:rsidRPr="00D00474">
        <w:rPr>
          <w:highlight w:val="lightGray"/>
        </w:rPr>
        <w:t>Convention d’utilisation précaire d’un espace communal au lieu-dit « La Coquetière »</w:t>
      </w:r>
      <w:r w:rsidR="00E233FC" w:rsidRPr="00D00474">
        <w:rPr>
          <w:highlight w:val="lightGray"/>
        </w:rPr>
        <w:t>.</w:t>
      </w:r>
    </w:p>
    <w:p w:rsidR="00BA2073" w:rsidRPr="00B02D58" w:rsidRDefault="00E233FC" w:rsidP="00B02D58">
      <w:pPr>
        <w:jc w:val="both"/>
        <w:rPr>
          <w:color w:val="000000"/>
          <w:kern w:val="28"/>
          <w:sz w:val="22"/>
          <w:szCs w:val="22"/>
        </w:rPr>
      </w:pPr>
      <w:r w:rsidRPr="00C9007F">
        <w:rPr>
          <w:sz w:val="22"/>
          <w:szCs w:val="22"/>
        </w:rPr>
        <w:t xml:space="preserve"> </w:t>
      </w:r>
      <w:r w:rsidRPr="00C9007F">
        <w:rPr>
          <w:sz w:val="22"/>
          <w:szCs w:val="22"/>
        </w:rPr>
        <w:tab/>
      </w:r>
      <w:r w:rsidR="00B02D58">
        <w:rPr>
          <w:color w:val="000000"/>
          <w:kern w:val="28"/>
          <w:sz w:val="22"/>
          <w:szCs w:val="22"/>
        </w:rPr>
        <w:t>Le chemin communal desservant l’habitation située au lieu-dit « la coquetière » est bordé de part et d’autre par un espace naturel que les propriétaires se proposent d’entretenir</w:t>
      </w:r>
      <w:r w:rsidR="00BA2073" w:rsidRPr="00B02D58">
        <w:rPr>
          <w:color w:val="000000"/>
          <w:kern w:val="28"/>
          <w:sz w:val="22"/>
          <w:szCs w:val="22"/>
        </w:rPr>
        <w:t>.</w:t>
      </w:r>
      <w:r w:rsidR="00B02D58">
        <w:rPr>
          <w:color w:val="000000"/>
          <w:kern w:val="28"/>
          <w:sz w:val="22"/>
          <w:szCs w:val="22"/>
        </w:rPr>
        <w:t xml:space="preserve"> </w:t>
      </w:r>
    </w:p>
    <w:p w:rsidR="00BA2073" w:rsidRPr="00B02D58" w:rsidRDefault="00BA2073" w:rsidP="00BA2073">
      <w:pPr>
        <w:jc w:val="both"/>
        <w:rPr>
          <w:color w:val="000000"/>
          <w:kern w:val="28"/>
          <w:sz w:val="22"/>
          <w:szCs w:val="22"/>
        </w:rPr>
      </w:pPr>
    </w:p>
    <w:p w:rsidR="00BA2073" w:rsidRPr="00B02D58" w:rsidRDefault="00BA2073" w:rsidP="00BA2073">
      <w:pPr>
        <w:jc w:val="both"/>
        <w:rPr>
          <w:color w:val="000000"/>
          <w:kern w:val="28"/>
          <w:sz w:val="22"/>
          <w:szCs w:val="22"/>
        </w:rPr>
      </w:pPr>
      <w:r w:rsidRPr="00B02D58">
        <w:rPr>
          <w:color w:val="000000"/>
          <w:kern w:val="28"/>
          <w:sz w:val="22"/>
          <w:szCs w:val="22"/>
        </w:rPr>
        <w:tab/>
        <w:t>Monsieur le Maire expose le projet de convention d’occupation à titre précaire qui pourrait intervenir entre les deux parties.</w:t>
      </w:r>
    </w:p>
    <w:p w:rsidR="00BA2073" w:rsidRPr="00B02D58" w:rsidRDefault="00BA2073" w:rsidP="00BA2073">
      <w:pPr>
        <w:jc w:val="both"/>
        <w:rPr>
          <w:color w:val="000000"/>
          <w:kern w:val="28"/>
          <w:sz w:val="22"/>
          <w:szCs w:val="22"/>
        </w:rPr>
      </w:pPr>
    </w:p>
    <w:p w:rsidR="00BA2073" w:rsidRPr="00B02D58" w:rsidRDefault="00BA2073" w:rsidP="00BA2073">
      <w:pPr>
        <w:jc w:val="both"/>
        <w:rPr>
          <w:color w:val="000000"/>
          <w:kern w:val="28"/>
          <w:sz w:val="22"/>
          <w:szCs w:val="22"/>
        </w:rPr>
      </w:pPr>
      <w:r w:rsidRPr="00B02D58">
        <w:rPr>
          <w:color w:val="000000"/>
          <w:kern w:val="28"/>
          <w:sz w:val="22"/>
          <w:szCs w:val="22"/>
        </w:rPr>
        <w:tab/>
        <w:t>Après en avoir délibéré, le Conseil Municipal :</w:t>
      </w:r>
    </w:p>
    <w:p w:rsidR="00BA2073" w:rsidRPr="00B02D58" w:rsidRDefault="00BA2073" w:rsidP="00BA2073">
      <w:pPr>
        <w:ind w:firstLine="708"/>
        <w:jc w:val="both"/>
        <w:rPr>
          <w:color w:val="000000"/>
          <w:kern w:val="28"/>
          <w:sz w:val="22"/>
          <w:szCs w:val="22"/>
        </w:rPr>
      </w:pPr>
      <w:r w:rsidRPr="00B02D58">
        <w:rPr>
          <w:color w:val="000000"/>
          <w:kern w:val="28"/>
          <w:sz w:val="22"/>
          <w:szCs w:val="22"/>
        </w:rPr>
        <w:t>- donne son accord pour la mise à disposition de</w:t>
      </w:r>
      <w:r w:rsidR="00B02D58">
        <w:rPr>
          <w:color w:val="000000"/>
          <w:kern w:val="28"/>
          <w:sz w:val="22"/>
          <w:szCs w:val="22"/>
        </w:rPr>
        <w:t>s espaces naturels bordant le chemin communal dit de « la coquetière »</w:t>
      </w:r>
      <w:r w:rsidRPr="00B02D58">
        <w:rPr>
          <w:color w:val="000000"/>
          <w:kern w:val="28"/>
          <w:sz w:val="22"/>
          <w:szCs w:val="22"/>
        </w:rPr>
        <w:t xml:space="preserve"> au profit de Monsieur </w:t>
      </w:r>
      <w:r w:rsidR="00B02D58">
        <w:rPr>
          <w:color w:val="000000"/>
          <w:kern w:val="28"/>
          <w:sz w:val="22"/>
          <w:szCs w:val="22"/>
        </w:rPr>
        <w:t xml:space="preserve">KERLÉAU </w:t>
      </w:r>
      <w:r w:rsidRPr="00B02D58">
        <w:rPr>
          <w:color w:val="000000"/>
          <w:kern w:val="28"/>
          <w:sz w:val="22"/>
          <w:szCs w:val="22"/>
        </w:rPr>
        <w:t xml:space="preserve">et </w:t>
      </w:r>
      <w:r w:rsidR="00B02D58">
        <w:rPr>
          <w:color w:val="000000"/>
          <w:kern w:val="28"/>
          <w:sz w:val="22"/>
          <w:szCs w:val="22"/>
        </w:rPr>
        <w:t xml:space="preserve">de </w:t>
      </w:r>
      <w:r w:rsidRPr="00B02D58">
        <w:rPr>
          <w:color w:val="000000"/>
          <w:kern w:val="28"/>
          <w:sz w:val="22"/>
          <w:szCs w:val="22"/>
        </w:rPr>
        <w:t xml:space="preserve">Madame </w:t>
      </w:r>
      <w:r w:rsidR="00B02D58">
        <w:rPr>
          <w:color w:val="000000"/>
          <w:kern w:val="28"/>
          <w:sz w:val="22"/>
          <w:szCs w:val="22"/>
        </w:rPr>
        <w:t>LE KER-CHACUN</w:t>
      </w:r>
      <w:r w:rsidRPr="00B02D58">
        <w:rPr>
          <w:color w:val="000000"/>
          <w:kern w:val="28"/>
          <w:sz w:val="22"/>
          <w:szCs w:val="22"/>
        </w:rPr>
        <w:t>.</w:t>
      </w:r>
    </w:p>
    <w:p w:rsidR="00BA2073" w:rsidRPr="00B02D58" w:rsidRDefault="00BA2073" w:rsidP="00BA2073">
      <w:pPr>
        <w:ind w:firstLine="708"/>
        <w:jc w:val="both"/>
        <w:rPr>
          <w:color w:val="000000"/>
          <w:kern w:val="28"/>
          <w:sz w:val="22"/>
          <w:szCs w:val="22"/>
        </w:rPr>
      </w:pPr>
      <w:r w:rsidRPr="00B02D58">
        <w:rPr>
          <w:color w:val="000000"/>
          <w:kern w:val="28"/>
          <w:sz w:val="22"/>
          <w:szCs w:val="22"/>
        </w:rPr>
        <w:t>- valide la convention qui vient de lui être présentée et autorise Monsieur le Maire à signer cette dernière.</w:t>
      </w:r>
    </w:p>
    <w:p w:rsidR="00E233FC" w:rsidRDefault="00E233FC" w:rsidP="00DA598D">
      <w:pPr>
        <w:widowControl w:val="0"/>
        <w:rPr>
          <w:sz w:val="22"/>
          <w:szCs w:val="22"/>
        </w:rPr>
      </w:pPr>
    </w:p>
    <w:p w:rsidR="00610B65" w:rsidRPr="00D00474" w:rsidRDefault="00701946" w:rsidP="00610B65">
      <w:pPr>
        <w:widowControl w:val="0"/>
      </w:pPr>
      <w:r w:rsidRPr="00D00474">
        <w:rPr>
          <w:b/>
          <w:i/>
          <w:highlight w:val="lightGray"/>
          <w:u w:val="single"/>
        </w:rPr>
        <w:t>14</w:t>
      </w:r>
      <w:r w:rsidR="00610B65" w:rsidRPr="00D00474">
        <w:rPr>
          <w:b/>
          <w:i/>
          <w:highlight w:val="lightGray"/>
          <w:u w:val="single"/>
        </w:rPr>
        <w:t>15122022</w:t>
      </w:r>
      <w:r w:rsidR="00610B65" w:rsidRPr="00D00474">
        <w:rPr>
          <w:b/>
        </w:rPr>
        <w:t> </w:t>
      </w:r>
      <w:r w:rsidR="00610B65" w:rsidRPr="00D00474">
        <w:rPr>
          <w:b/>
          <w:highlight w:val="lightGray"/>
        </w:rPr>
        <w:t>:</w:t>
      </w:r>
      <w:r w:rsidR="00610B65" w:rsidRPr="00D00474">
        <w:rPr>
          <w:b/>
          <w:i/>
          <w:highlight w:val="lightGray"/>
        </w:rPr>
        <w:t xml:space="preserve"> </w:t>
      </w:r>
      <w:r w:rsidR="00B347FE">
        <w:rPr>
          <w:highlight w:val="lightGray"/>
        </w:rPr>
        <w:t>Rétroc</w:t>
      </w:r>
      <w:r w:rsidR="00387D74" w:rsidRPr="00D00474">
        <w:rPr>
          <w:highlight w:val="lightGray"/>
        </w:rPr>
        <w:t>ession d’une parcelle par ESPACIL Habitat au profit de la Commune</w:t>
      </w:r>
      <w:r w:rsidR="00610B65" w:rsidRPr="00D00474">
        <w:rPr>
          <w:highlight w:val="lightGray"/>
        </w:rPr>
        <w:t>.</w:t>
      </w:r>
    </w:p>
    <w:p w:rsidR="00610B65" w:rsidRDefault="00610B65" w:rsidP="00610B65">
      <w:pPr>
        <w:rPr>
          <w:color w:val="000000"/>
          <w:kern w:val="30"/>
          <w:sz w:val="22"/>
          <w:szCs w:val="22"/>
        </w:rPr>
      </w:pPr>
      <w:r w:rsidRPr="00C9007F">
        <w:rPr>
          <w:sz w:val="22"/>
          <w:szCs w:val="22"/>
        </w:rPr>
        <w:t xml:space="preserve"> </w:t>
      </w:r>
      <w:r w:rsidRPr="00C9007F">
        <w:rPr>
          <w:sz w:val="22"/>
          <w:szCs w:val="22"/>
        </w:rPr>
        <w:tab/>
      </w:r>
      <w:proofErr w:type="spellStart"/>
      <w:r w:rsidR="00B347FE">
        <w:rPr>
          <w:color w:val="000000"/>
          <w:kern w:val="30"/>
          <w:sz w:val="22"/>
          <w:szCs w:val="22"/>
        </w:rPr>
        <w:t>Espacil</w:t>
      </w:r>
      <w:proofErr w:type="spellEnd"/>
      <w:r w:rsidR="00B347FE">
        <w:rPr>
          <w:color w:val="000000"/>
          <w:kern w:val="30"/>
          <w:sz w:val="22"/>
          <w:szCs w:val="22"/>
        </w:rPr>
        <w:t xml:space="preserve"> Habitat est actuellement propriétaire</w:t>
      </w:r>
      <w:r w:rsidR="00073357">
        <w:rPr>
          <w:color w:val="000000"/>
          <w:kern w:val="30"/>
          <w:sz w:val="22"/>
          <w:szCs w:val="22"/>
        </w:rPr>
        <w:t xml:space="preserve"> de six pavillons situés Résidence « de </w:t>
      </w:r>
      <w:proofErr w:type="spellStart"/>
      <w:r w:rsidR="00073357">
        <w:rPr>
          <w:color w:val="000000"/>
          <w:kern w:val="30"/>
          <w:sz w:val="22"/>
          <w:szCs w:val="22"/>
        </w:rPr>
        <w:t>pontlevoy</w:t>
      </w:r>
      <w:proofErr w:type="spellEnd"/>
      <w:r w:rsidR="00073357">
        <w:rPr>
          <w:color w:val="000000"/>
          <w:kern w:val="30"/>
          <w:sz w:val="22"/>
          <w:szCs w:val="22"/>
        </w:rPr>
        <w:t> ». A l’occasion de la vente de ces logements, il a été procédé à la parcellisation de la Résidence.</w:t>
      </w:r>
    </w:p>
    <w:p w:rsidR="00E05D43" w:rsidRDefault="00073357" w:rsidP="00610B65">
      <w:pPr>
        <w:rPr>
          <w:color w:val="000000"/>
          <w:kern w:val="30"/>
          <w:sz w:val="22"/>
          <w:szCs w:val="22"/>
        </w:rPr>
      </w:pPr>
      <w:r>
        <w:rPr>
          <w:color w:val="000000"/>
          <w:kern w:val="30"/>
          <w:sz w:val="22"/>
          <w:szCs w:val="22"/>
        </w:rPr>
        <w:tab/>
        <w:t xml:space="preserve">Dans le but de faciliter l’accès au garage du n° 10, </w:t>
      </w:r>
      <w:proofErr w:type="spellStart"/>
      <w:r>
        <w:rPr>
          <w:color w:val="000000"/>
          <w:kern w:val="30"/>
          <w:sz w:val="22"/>
          <w:szCs w:val="22"/>
        </w:rPr>
        <w:t>Espacil</w:t>
      </w:r>
      <w:proofErr w:type="spellEnd"/>
      <w:r>
        <w:rPr>
          <w:color w:val="000000"/>
          <w:kern w:val="30"/>
          <w:sz w:val="22"/>
          <w:szCs w:val="22"/>
        </w:rPr>
        <w:t xml:space="preserve"> Habitat propose de rétrocéder à la Commune</w:t>
      </w:r>
      <w:r w:rsidR="00E05D43">
        <w:rPr>
          <w:color w:val="000000"/>
          <w:kern w:val="30"/>
          <w:sz w:val="22"/>
          <w:szCs w:val="22"/>
        </w:rPr>
        <w:t xml:space="preserve"> la parcelle cadastrée section AD n° 206 d’une superficie de 4 m² entièrement imperméabilisée, les frais de géomètre et de notaire étant intégralement pris en charge par </w:t>
      </w:r>
      <w:proofErr w:type="spellStart"/>
      <w:r w:rsidR="00E05D43">
        <w:rPr>
          <w:color w:val="000000"/>
          <w:kern w:val="30"/>
          <w:sz w:val="22"/>
          <w:szCs w:val="22"/>
        </w:rPr>
        <w:t>Espacil</w:t>
      </w:r>
      <w:proofErr w:type="spellEnd"/>
      <w:r w:rsidR="00E05D43">
        <w:rPr>
          <w:color w:val="000000"/>
          <w:kern w:val="30"/>
          <w:sz w:val="22"/>
          <w:szCs w:val="22"/>
        </w:rPr>
        <w:t xml:space="preserve"> habitat.</w:t>
      </w:r>
    </w:p>
    <w:p w:rsidR="00E05D43" w:rsidRDefault="00E05D43" w:rsidP="00610B65">
      <w:pPr>
        <w:rPr>
          <w:color w:val="000000"/>
          <w:kern w:val="30"/>
          <w:sz w:val="22"/>
          <w:szCs w:val="22"/>
        </w:rPr>
      </w:pPr>
    </w:p>
    <w:p w:rsidR="00532C00" w:rsidRDefault="00E05D43" w:rsidP="00610B65">
      <w:pPr>
        <w:rPr>
          <w:color w:val="000000"/>
          <w:kern w:val="30"/>
          <w:sz w:val="22"/>
          <w:szCs w:val="22"/>
        </w:rPr>
      </w:pPr>
      <w:r>
        <w:rPr>
          <w:color w:val="000000"/>
          <w:kern w:val="30"/>
          <w:sz w:val="22"/>
          <w:szCs w:val="22"/>
        </w:rPr>
        <w:lastRenderedPageBreak/>
        <w:tab/>
        <w:t>Après en avoir délibéré,</w:t>
      </w:r>
      <w:r w:rsidR="00532C00">
        <w:rPr>
          <w:color w:val="000000"/>
          <w:kern w:val="30"/>
          <w:sz w:val="22"/>
          <w:szCs w:val="22"/>
        </w:rPr>
        <w:t xml:space="preserve"> le Conseil Municipal : </w:t>
      </w:r>
    </w:p>
    <w:p w:rsidR="00073357" w:rsidRDefault="00532C00" w:rsidP="00532C00">
      <w:pPr>
        <w:ind w:firstLine="708"/>
        <w:rPr>
          <w:color w:val="000000"/>
          <w:kern w:val="30"/>
          <w:sz w:val="22"/>
          <w:szCs w:val="22"/>
        </w:rPr>
      </w:pPr>
      <w:r>
        <w:rPr>
          <w:color w:val="000000"/>
          <w:kern w:val="30"/>
          <w:sz w:val="22"/>
          <w:szCs w:val="22"/>
        </w:rPr>
        <w:t xml:space="preserve">- accepte la rétrocession par </w:t>
      </w:r>
      <w:proofErr w:type="spellStart"/>
      <w:r>
        <w:rPr>
          <w:color w:val="000000"/>
          <w:kern w:val="30"/>
          <w:sz w:val="22"/>
          <w:szCs w:val="22"/>
        </w:rPr>
        <w:t>Espacil</w:t>
      </w:r>
      <w:proofErr w:type="spellEnd"/>
      <w:r>
        <w:rPr>
          <w:color w:val="000000"/>
          <w:kern w:val="30"/>
          <w:sz w:val="22"/>
          <w:szCs w:val="22"/>
        </w:rPr>
        <w:t xml:space="preserve"> Habitat de la parcelle AD n° 206</w:t>
      </w:r>
      <w:r w:rsidR="00073357">
        <w:rPr>
          <w:color w:val="000000"/>
          <w:kern w:val="30"/>
          <w:sz w:val="22"/>
          <w:szCs w:val="22"/>
        </w:rPr>
        <w:t xml:space="preserve"> </w:t>
      </w:r>
      <w:r>
        <w:rPr>
          <w:color w:val="000000"/>
          <w:kern w:val="30"/>
          <w:sz w:val="22"/>
          <w:szCs w:val="22"/>
        </w:rPr>
        <w:t xml:space="preserve">au profit de la Commune de </w:t>
      </w:r>
      <w:proofErr w:type="spellStart"/>
      <w:r>
        <w:rPr>
          <w:color w:val="000000"/>
          <w:kern w:val="30"/>
          <w:sz w:val="22"/>
          <w:szCs w:val="22"/>
        </w:rPr>
        <w:t>Beaucé</w:t>
      </w:r>
      <w:proofErr w:type="spellEnd"/>
      <w:r>
        <w:rPr>
          <w:color w:val="000000"/>
          <w:kern w:val="30"/>
          <w:sz w:val="22"/>
          <w:szCs w:val="22"/>
        </w:rPr>
        <w:t>, selon les indications énumérées précédemment.</w:t>
      </w:r>
    </w:p>
    <w:p w:rsidR="00532C00" w:rsidRDefault="00532C00" w:rsidP="00532C00">
      <w:pPr>
        <w:ind w:firstLine="708"/>
        <w:rPr>
          <w:color w:val="000000"/>
          <w:kern w:val="30"/>
          <w:sz w:val="22"/>
          <w:szCs w:val="22"/>
        </w:rPr>
      </w:pPr>
      <w:r>
        <w:rPr>
          <w:color w:val="000000"/>
          <w:kern w:val="30"/>
          <w:sz w:val="22"/>
          <w:szCs w:val="22"/>
        </w:rPr>
        <w:t xml:space="preserve">- donne pouvoir à Monsieur le Maire pour signer l’acte notarié et tout document se rapportant à cette affaire. </w:t>
      </w:r>
    </w:p>
    <w:p w:rsidR="00E411E2" w:rsidRDefault="00E411E2" w:rsidP="00610B65">
      <w:pPr>
        <w:rPr>
          <w:color w:val="000000"/>
          <w:kern w:val="30"/>
          <w:sz w:val="22"/>
          <w:szCs w:val="22"/>
        </w:rPr>
      </w:pPr>
    </w:p>
    <w:p w:rsidR="00610B65" w:rsidRPr="00D00474" w:rsidRDefault="00701946" w:rsidP="00E411E2">
      <w:pPr>
        <w:rPr>
          <w:shd w:val="clear" w:color="auto" w:fill="D0CECE" w:themeFill="background2" w:themeFillShade="E6"/>
        </w:rPr>
      </w:pPr>
      <w:r w:rsidRPr="00D00474">
        <w:rPr>
          <w:b/>
          <w:i/>
          <w:highlight w:val="lightGray"/>
          <w:u w:val="single"/>
        </w:rPr>
        <w:t>15</w:t>
      </w:r>
      <w:r w:rsidR="00E411E2" w:rsidRPr="00D00474">
        <w:rPr>
          <w:b/>
          <w:i/>
          <w:highlight w:val="lightGray"/>
          <w:u w:val="single"/>
        </w:rPr>
        <w:t>15122022</w:t>
      </w:r>
      <w:r w:rsidR="00E411E2" w:rsidRPr="00D00474">
        <w:rPr>
          <w:b/>
        </w:rPr>
        <w:t> </w:t>
      </w:r>
      <w:r w:rsidR="00E411E2" w:rsidRPr="00D00474">
        <w:rPr>
          <w:b/>
          <w:highlight w:val="lightGray"/>
          <w:shd w:val="clear" w:color="auto" w:fill="D0CECE" w:themeFill="background2" w:themeFillShade="E6"/>
        </w:rPr>
        <w:t>:</w:t>
      </w:r>
      <w:r w:rsidR="00E411E2" w:rsidRPr="00D00474">
        <w:rPr>
          <w:b/>
          <w:i/>
          <w:highlight w:val="lightGray"/>
          <w:shd w:val="clear" w:color="auto" w:fill="D0CECE" w:themeFill="background2" w:themeFillShade="E6"/>
        </w:rPr>
        <w:t xml:space="preserve"> </w:t>
      </w:r>
      <w:r w:rsidR="0076506D" w:rsidRPr="00D00474">
        <w:rPr>
          <w:shd w:val="clear" w:color="auto" w:fill="D0CECE" w:themeFill="background2" w:themeFillShade="E6"/>
        </w:rPr>
        <w:t>Convention pour autorisation de passage d’une canalisation d’eaux pluviales dans une propriété privée au lieu-dit « La Chaudr</w:t>
      </w:r>
      <w:r w:rsidR="00E411E2" w:rsidRPr="00D00474">
        <w:rPr>
          <w:shd w:val="clear" w:color="auto" w:fill="D0CECE" w:themeFill="background2" w:themeFillShade="E6"/>
        </w:rPr>
        <w:t>onnerais</w:t>
      </w:r>
      <w:r w:rsidR="0076506D" w:rsidRPr="00D00474">
        <w:rPr>
          <w:shd w:val="clear" w:color="auto" w:fill="D0CECE" w:themeFill="background2" w:themeFillShade="E6"/>
        </w:rPr>
        <w:t> ».</w:t>
      </w:r>
    </w:p>
    <w:p w:rsidR="0076506D" w:rsidRPr="00186DEA" w:rsidRDefault="0076506D" w:rsidP="0076506D">
      <w:pPr>
        <w:rPr>
          <w:color w:val="000000" w:themeColor="text1"/>
          <w:sz w:val="22"/>
          <w:szCs w:val="22"/>
        </w:rPr>
      </w:pPr>
      <w:r w:rsidRPr="00186DEA">
        <w:rPr>
          <w:color w:val="000000" w:themeColor="text1"/>
          <w:sz w:val="22"/>
          <w:szCs w:val="22"/>
        </w:rPr>
        <w:tab/>
        <w:t xml:space="preserve">Une canalisation d’eaux pluviales a été mise en place par le passé au lieu-dit « la chaudronnerais ».  </w:t>
      </w:r>
    </w:p>
    <w:p w:rsidR="0076506D" w:rsidRPr="00186DEA" w:rsidRDefault="0076506D" w:rsidP="0076506D">
      <w:pPr>
        <w:rPr>
          <w:rFonts w:eastAsia="Calibri"/>
          <w:color w:val="000000" w:themeColor="text1"/>
          <w:sz w:val="22"/>
          <w:szCs w:val="22"/>
          <w:lang w:eastAsia="en-US"/>
        </w:rPr>
      </w:pPr>
      <w:r w:rsidRPr="00186DEA">
        <w:rPr>
          <w:color w:val="000000" w:themeColor="text1"/>
          <w:sz w:val="22"/>
          <w:szCs w:val="22"/>
        </w:rPr>
        <w:tab/>
        <w:t>L’</w:t>
      </w:r>
      <w:r w:rsidRPr="00186DEA">
        <w:rPr>
          <w:rFonts w:eastAsia="Calibri"/>
          <w:color w:val="000000" w:themeColor="text1"/>
          <w:sz w:val="22"/>
          <w:szCs w:val="22"/>
          <w:lang w:eastAsia="en-US"/>
        </w:rPr>
        <w:t xml:space="preserve">ouvrage ayant été créée sur </w:t>
      </w:r>
      <w:r w:rsidR="00DE5FCC" w:rsidRPr="00186DEA">
        <w:rPr>
          <w:rFonts w:eastAsia="Calibri"/>
          <w:color w:val="000000" w:themeColor="text1"/>
          <w:sz w:val="22"/>
          <w:szCs w:val="22"/>
          <w:lang w:eastAsia="en-US"/>
        </w:rPr>
        <w:t xml:space="preserve">des </w:t>
      </w:r>
      <w:r w:rsidRPr="00186DEA">
        <w:rPr>
          <w:rFonts w:eastAsia="Calibri"/>
          <w:color w:val="000000" w:themeColor="text1"/>
          <w:sz w:val="22"/>
          <w:szCs w:val="22"/>
          <w:lang w:eastAsia="en-US"/>
        </w:rPr>
        <w:t>parcelle</w:t>
      </w:r>
      <w:r w:rsidR="00DE5FCC" w:rsidRPr="00186DEA">
        <w:rPr>
          <w:rFonts w:eastAsia="Calibri"/>
          <w:color w:val="000000" w:themeColor="text1"/>
          <w:sz w:val="22"/>
          <w:szCs w:val="22"/>
          <w:lang w:eastAsia="en-US"/>
        </w:rPr>
        <w:t>s</w:t>
      </w:r>
      <w:r w:rsidRPr="00186DEA">
        <w:rPr>
          <w:rFonts w:eastAsia="Calibri"/>
          <w:color w:val="000000" w:themeColor="text1"/>
          <w:sz w:val="22"/>
          <w:szCs w:val="22"/>
          <w:lang w:eastAsia="en-US"/>
        </w:rPr>
        <w:t xml:space="preserve"> privée</w:t>
      </w:r>
      <w:r w:rsidR="00DE5FCC" w:rsidRPr="00186DEA">
        <w:rPr>
          <w:rFonts w:eastAsia="Calibri"/>
          <w:color w:val="000000" w:themeColor="text1"/>
          <w:sz w:val="22"/>
          <w:szCs w:val="22"/>
          <w:lang w:eastAsia="en-US"/>
        </w:rPr>
        <w:t>s</w:t>
      </w:r>
      <w:r w:rsidRPr="00186DEA">
        <w:rPr>
          <w:rFonts w:eastAsia="Calibri"/>
          <w:color w:val="000000" w:themeColor="text1"/>
          <w:sz w:val="22"/>
          <w:szCs w:val="22"/>
          <w:lang w:eastAsia="en-US"/>
        </w:rPr>
        <w:t>, une convention doit intervenir entre la Commune et les propriétaires concernés qui avaient donné leur accord.</w:t>
      </w:r>
    </w:p>
    <w:p w:rsidR="0076506D" w:rsidRPr="00186DEA" w:rsidRDefault="0076506D" w:rsidP="0076506D">
      <w:pPr>
        <w:spacing w:line="259" w:lineRule="auto"/>
        <w:ind w:firstLine="708"/>
        <w:rPr>
          <w:rFonts w:eastAsia="Calibri"/>
          <w:color w:val="000000" w:themeColor="text1"/>
          <w:sz w:val="22"/>
          <w:szCs w:val="22"/>
          <w:lang w:eastAsia="en-US"/>
        </w:rPr>
      </w:pPr>
      <w:r w:rsidRPr="00186DEA">
        <w:rPr>
          <w:rFonts w:eastAsia="Calibri"/>
          <w:color w:val="000000" w:themeColor="text1"/>
          <w:sz w:val="22"/>
          <w:szCs w:val="22"/>
          <w:lang w:eastAsia="en-US"/>
        </w:rPr>
        <w:t>Lecture est donnée du projet de convention qui sera soumise au timbre et à l’enregistrement et devra être publiée au bureau des hypothèques de Fougères.</w:t>
      </w:r>
    </w:p>
    <w:p w:rsidR="0076506D" w:rsidRPr="00186DEA" w:rsidRDefault="0076506D" w:rsidP="0076506D">
      <w:pPr>
        <w:spacing w:line="259" w:lineRule="auto"/>
        <w:ind w:firstLine="708"/>
        <w:rPr>
          <w:rFonts w:eastAsia="Calibri"/>
          <w:color w:val="000000" w:themeColor="text1"/>
          <w:sz w:val="22"/>
          <w:szCs w:val="22"/>
          <w:lang w:eastAsia="en-US"/>
        </w:rPr>
      </w:pPr>
    </w:p>
    <w:p w:rsidR="0076506D" w:rsidRPr="00186DEA" w:rsidRDefault="0076506D" w:rsidP="0076506D">
      <w:pPr>
        <w:spacing w:line="259" w:lineRule="auto"/>
        <w:ind w:firstLine="708"/>
        <w:rPr>
          <w:rFonts w:eastAsia="Calibri"/>
          <w:color w:val="000000" w:themeColor="text1"/>
          <w:sz w:val="22"/>
          <w:szCs w:val="22"/>
          <w:lang w:eastAsia="en-US"/>
        </w:rPr>
      </w:pPr>
      <w:r w:rsidRPr="00186DEA">
        <w:rPr>
          <w:rFonts w:eastAsia="Calibri"/>
          <w:color w:val="000000" w:themeColor="text1"/>
          <w:sz w:val="22"/>
          <w:szCs w:val="22"/>
          <w:lang w:eastAsia="en-US"/>
        </w:rPr>
        <w:t>Après en avoir délibéré, le Conseil Municipal :</w:t>
      </w:r>
    </w:p>
    <w:p w:rsidR="0076506D" w:rsidRPr="00186DEA" w:rsidRDefault="0076506D" w:rsidP="0076506D">
      <w:pPr>
        <w:numPr>
          <w:ilvl w:val="0"/>
          <w:numId w:val="34"/>
        </w:numPr>
        <w:spacing w:line="259" w:lineRule="auto"/>
        <w:rPr>
          <w:rFonts w:eastAsia="Calibri"/>
          <w:color w:val="000000" w:themeColor="text1"/>
          <w:sz w:val="22"/>
          <w:szCs w:val="22"/>
          <w:lang w:eastAsia="en-US"/>
        </w:rPr>
      </w:pPr>
      <w:r w:rsidRPr="00186DEA">
        <w:rPr>
          <w:rFonts w:eastAsia="Calibri"/>
          <w:color w:val="000000" w:themeColor="text1"/>
          <w:sz w:val="22"/>
          <w:szCs w:val="22"/>
          <w:lang w:eastAsia="en-US"/>
        </w:rPr>
        <w:t>Adopte le projet de convention qui vient d’être porté à sa connaissance, à savoir :</w:t>
      </w:r>
    </w:p>
    <w:tbl>
      <w:tblPr>
        <w:tblpPr w:leftFromText="141" w:rightFromText="141"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3843"/>
        <w:gridCol w:w="1838"/>
      </w:tblGrid>
      <w:tr w:rsidR="00186DEA" w:rsidRPr="00186DEA" w:rsidTr="00622062">
        <w:tc>
          <w:tcPr>
            <w:tcW w:w="4090" w:type="dxa"/>
            <w:shd w:val="clear" w:color="auto" w:fill="auto"/>
          </w:tcPr>
          <w:p w:rsidR="0076506D" w:rsidRPr="00186DEA" w:rsidRDefault="0076506D" w:rsidP="0076506D">
            <w:pPr>
              <w:spacing w:line="259" w:lineRule="auto"/>
              <w:jc w:val="center"/>
              <w:rPr>
                <w:rFonts w:eastAsia="Calibri"/>
                <w:b/>
                <w:color w:val="000000" w:themeColor="text1"/>
                <w:sz w:val="18"/>
                <w:szCs w:val="18"/>
                <w:lang w:eastAsia="en-US"/>
              </w:rPr>
            </w:pPr>
            <w:r w:rsidRPr="00186DEA">
              <w:rPr>
                <w:rFonts w:eastAsia="Calibri"/>
                <w:b/>
                <w:color w:val="000000" w:themeColor="text1"/>
                <w:sz w:val="18"/>
                <w:szCs w:val="18"/>
                <w:lang w:eastAsia="en-US"/>
              </w:rPr>
              <w:t>Propriétaires concernés</w:t>
            </w:r>
          </w:p>
        </w:tc>
        <w:tc>
          <w:tcPr>
            <w:tcW w:w="3843" w:type="dxa"/>
            <w:shd w:val="clear" w:color="auto" w:fill="auto"/>
          </w:tcPr>
          <w:p w:rsidR="0076506D" w:rsidRPr="00186DEA" w:rsidRDefault="0076506D" w:rsidP="0076506D">
            <w:pPr>
              <w:spacing w:line="259" w:lineRule="auto"/>
              <w:jc w:val="center"/>
              <w:rPr>
                <w:rFonts w:eastAsia="Calibri"/>
                <w:b/>
                <w:color w:val="000000" w:themeColor="text1"/>
                <w:sz w:val="18"/>
                <w:szCs w:val="18"/>
                <w:lang w:eastAsia="en-US"/>
              </w:rPr>
            </w:pPr>
            <w:r w:rsidRPr="00186DEA">
              <w:rPr>
                <w:rFonts w:eastAsia="Calibri"/>
                <w:b/>
                <w:color w:val="000000" w:themeColor="text1"/>
                <w:sz w:val="18"/>
                <w:szCs w:val="18"/>
                <w:lang w:eastAsia="en-US"/>
              </w:rPr>
              <w:t>Parcelle impactée</w:t>
            </w:r>
          </w:p>
          <w:p w:rsidR="0076506D" w:rsidRPr="00186DEA" w:rsidRDefault="0076506D" w:rsidP="0076506D">
            <w:pPr>
              <w:spacing w:line="259" w:lineRule="auto"/>
              <w:jc w:val="center"/>
              <w:rPr>
                <w:rFonts w:eastAsia="Calibri"/>
                <w:b/>
                <w:color w:val="000000" w:themeColor="text1"/>
                <w:sz w:val="18"/>
                <w:szCs w:val="18"/>
                <w:lang w:eastAsia="en-US"/>
              </w:rPr>
            </w:pPr>
            <w:r w:rsidRPr="00186DEA">
              <w:rPr>
                <w:rFonts w:eastAsia="Calibri"/>
                <w:b/>
                <w:color w:val="000000" w:themeColor="text1"/>
                <w:sz w:val="18"/>
                <w:szCs w:val="18"/>
                <w:lang w:eastAsia="en-US"/>
              </w:rPr>
              <w:t>Origine de propriété</w:t>
            </w:r>
          </w:p>
        </w:tc>
        <w:tc>
          <w:tcPr>
            <w:tcW w:w="1838" w:type="dxa"/>
            <w:shd w:val="clear" w:color="auto" w:fill="auto"/>
          </w:tcPr>
          <w:p w:rsidR="0076506D" w:rsidRPr="00186DEA" w:rsidRDefault="0076506D" w:rsidP="0076506D">
            <w:pPr>
              <w:spacing w:line="259" w:lineRule="auto"/>
              <w:jc w:val="center"/>
              <w:rPr>
                <w:rFonts w:eastAsia="Calibri"/>
                <w:b/>
                <w:color w:val="000000" w:themeColor="text1"/>
                <w:sz w:val="18"/>
                <w:szCs w:val="18"/>
                <w:lang w:eastAsia="en-US"/>
              </w:rPr>
            </w:pPr>
            <w:r w:rsidRPr="00186DEA">
              <w:rPr>
                <w:rFonts w:eastAsia="Calibri"/>
                <w:b/>
                <w:color w:val="000000" w:themeColor="text1"/>
                <w:sz w:val="18"/>
                <w:szCs w:val="18"/>
                <w:lang w:eastAsia="en-US"/>
              </w:rPr>
              <w:t>Type d’ouvrage</w:t>
            </w:r>
          </w:p>
        </w:tc>
      </w:tr>
      <w:tr w:rsidR="00186DEA" w:rsidRPr="00186DEA" w:rsidTr="00622062">
        <w:trPr>
          <w:trHeight w:val="475"/>
        </w:trPr>
        <w:tc>
          <w:tcPr>
            <w:tcW w:w="4090" w:type="dxa"/>
            <w:shd w:val="clear" w:color="auto" w:fill="auto"/>
          </w:tcPr>
          <w:p w:rsidR="0076506D" w:rsidRPr="00186DEA" w:rsidRDefault="0076506D" w:rsidP="0076506D">
            <w:pPr>
              <w:spacing w:line="259" w:lineRule="auto"/>
              <w:rPr>
                <w:rFonts w:eastAsia="Calibri"/>
                <w:color w:val="000000" w:themeColor="text1"/>
                <w:sz w:val="18"/>
                <w:szCs w:val="18"/>
                <w:lang w:eastAsia="en-US"/>
              </w:rPr>
            </w:pPr>
            <w:r w:rsidRPr="00186DEA">
              <w:rPr>
                <w:rFonts w:eastAsia="Calibri"/>
                <w:color w:val="000000" w:themeColor="text1"/>
                <w:sz w:val="18"/>
                <w:szCs w:val="18"/>
                <w:lang w:eastAsia="en-US"/>
              </w:rPr>
              <w:t>Monsieur Yves GUILLARD</w:t>
            </w:r>
          </w:p>
          <w:p w:rsidR="0076506D" w:rsidRPr="00186DEA" w:rsidRDefault="0076506D" w:rsidP="0076506D">
            <w:pPr>
              <w:spacing w:line="259" w:lineRule="auto"/>
              <w:rPr>
                <w:rFonts w:eastAsia="Calibri"/>
                <w:color w:val="000000" w:themeColor="text1"/>
                <w:sz w:val="18"/>
                <w:szCs w:val="18"/>
                <w:lang w:eastAsia="en-US"/>
              </w:rPr>
            </w:pPr>
            <w:r w:rsidRPr="00186DEA">
              <w:rPr>
                <w:rFonts w:eastAsia="Calibri"/>
                <w:color w:val="000000" w:themeColor="text1"/>
                <w:sz w:val="18"/>
                <w:szCs w:val="18"/>
                <w:lang w:eastAsia="en-US"/>
              </w:rPr>
              <w:t xml:space="preserve">Madame Françoise ABGRALL épouse GUILLARD </w:t>
            </w:r>
          </w:p>
        </w:tc>
        <w:tc>
          <w:tcPr>
            <w:tcW w:w="3843" w:type="dxa"/>
            <w:shd w:val="clear" w:color="auto" w:fill="auto"/>
          </w:tcPr>
          <w:p w:rsidR="0076506D" w:rsidRPr="00186DEA" w:rsidRDefault="0076506D" w:rsidP="0076506D">
            <w:pPr>
              <w:spacing w:line="259" w:lineRule="auto"/>
              <w:jc w:val="center"/>
              <w:rPr>
                <w:rFonts w:eastAsia="Calibri"/>
                <w:color w:val="000000" w:themeColor="text1"/>
                <w:sz w:val="18"/>
                <w:szCs w:val="18"/>
                <w:lang w:eastAsia="en-US"/>
              </w:rPr>
            </w:pPr>
            <w:r w:rsidRPr="00186DEA">
              <w:rPr>
                <w:rFonts w:eastAsia="Calibri"/>
                <w:color w:val="000000" w:themeColor="text1"/>
                <w:sz w:val="18"/>
                <w:szCs w:val="18"/>
                <w:lang w:eastAsia="en-US"/>
              </w:rPr>
              <w:t>AA n° 19</w:t>
            </w:r>
            <w:r w:rsidR="00DE5FCC" w:rsidRPr="00186DEA">
              <w:rPr>
                <w:rFonts w:eastAsia="Calibri"/>
                <w:color w:val="000000" w:themeColor="text1"/>
                <w:sz w:val="18"/>
                <w:szCs w:val="18"/>
                <w:lang w:eastAsia="en-US"/>
              </w:rPr>
              <w:t xml:space="preserve"> et n° 20</w:t>
            </w:r>
          </w:p>
          <w:p w:rsidR="0076506D" w:rsidRPr="00186DEA" w:rsidRDefault="0076506D" w:rsidP="0076506D">
            <w:pPr>
              <w:spacing w:line="259" w:lineRule="auto"/>
              <w:jc w:val="center"/>
              <w:rPr>
                <w:rFonts w:eastAsia="Calibri"/>
                <w:color w:val="000000" w:themeColor="text1"/>
                <w:sz w:val="18"/>
                <w:szCs w:val="18"/>
                <w:lang w:eastAsia="en-US"/>
              </w:rPr>
            </w:pPr>
            <w:r w:rsidRPr="00186DEA">
              <w:rPr>
                <w:rFonts w:eastAsia="Calibri"/>
                <w:color w:val="000000" w:themeColor="text1"/>
                <w:sz w:val="18"/>
                <w:szCs w:val="18"/>
                <w:lang w:eastAsia="en-US"/>
              </w:rPr>
              <w:t>Acte de licitation acquisition du 23.09.2000 établi par Maître BÉREL Notaire à FOUGERES, publié au bureau des hypothèques de Fougères le 11 Octobre 2000, Volume 2000 P n° 2319.</w:t>
            </w:r>
          </w:p>
        </w:tc>
        <w:tc>
          <w:tcPr>
            <w:tcW w:w="1838" w:type="dxa"/>
            <w:shd w:val="clear" w:color="auto" w:fill="auto"/>
          </w:tcPr>
          <w:p w:rsidR="0076506D" w:rsidRPr="00186DEA" w:rsidRDefault="0076506D" w:rsidP="0076506D">
            <w:pPr>
              <w:spacing w:line="259" w:lineRule="auto"/>
              <w:rPr>
                <w:rFonts w:eastAsia="Calibri"/>
                <w:color w:val="000000" w:themeColor="text1"/>
                <w:sz w:val="18"/>
                <w:szCs w:val="18"/>
                <w:lang w:eastAsia="en-US"/>
              </w:rPr>
            </w:pPr>
            <w:r w:rsidRPr="00186DEA">
              <w:rPr>
                <w:rFonts w:eastAsia="Calibri"/>
                <w:color w:val="000000" w:themeColor="text1"/>
                <w:sz w:val="18"/>
                <w:szCs w:val="18"/>
                <w:lang w:eastAsia="en-US"/>
              </w:rPr>
              <w:t>Canalisation destinée à l’écoulement des eaux pluviales</w:t>
            </w:r>
          </w:p>
        </w:tc>
      </w:tr>
    </w:tbl>
    <w:p w:rsidR="0076506D" w:rsidRPr="00186DEA" w:rsidRDefault="0076506D" w:rsidP="0076506D">
      <w:pPr>
        <w:spacing w:line="259" w:lineRule="auto"/>
        <w:ind w:left="720"/>
        <w:rPr>
          <w:rFonts w:eastAsia="Calibri"/>
          <w:color w:val="000000" w:themeColor="text1"/>
          <w:sz w:val="22"/>
          <w:szCs w:val="22"/>
          <w:lang w:eastAsia="en-US"/>
        </w:rPr>
      </w:pPr>
    </w:p>
    <w:p w:rsidR="0076506D" w:rsidRPr="00186DEA" w:rsidRDefault="0076506D" w:rsidP="0076506D">
      <w:pPr>
        <w:numPr>
          <w:ilvl w:val="0"/>
          <w:numId w:val="34"/>
        </w:numPr>
        <w:spacing w:line="259" w:lineRule="auto"/>
        <w:rPr>
          <w:rFonts w:eastAsia="Calibri"/>
          <w:color w:val="000000" w:themeColor="text1"/>
          <w:sz w:val="22"/>
          <w:szCs w:val="22"/>
          <w:lang w:eastAsia="en-US"/>
        </w:rPr>
      </w:pPr>
      <w:r w:rsidRPr="00186DEA">
        <w:rPr>
          <w:rFonts w:eastAsia="Calibri"/>
          <w:color w:val="000000" w:themeColor="text1"/>
          <w:sz w:val="22"/>
          <w:szCs w:val="22"/>
          <w:lang w:eastAsia="en-US"/>
        </w:rPr>
        <w:t xml:space="preserve">Autorise Monsieur le Maire à signer cette convention, </w:t>
      </w:r>
      <w:r w:rsidR="00186DEA">
        <w:rPr>
          <w:rFonts w:eastAsia="Calibri"/>
          <w:color w:val="000000" w:themeColor="text1"/>
          <w:sz w:val="22"/>
          <w:szCs w:val="22"/>
          <w:lang w:eastAsia="en-US"/>
        </w:rPr>
        <w:t xml:space="preserve">l’acte notarié </w:t>
      </w:r>
      <w:r w:rsidRPr="00186DEA">
        <w:rPr>
          <w:rFonts w:eastAsia="Calibri"/>
          <w:color w:val="000000" w:themeColor="text1"/>
          <w:sz w:val="22"/>
          <w:szCs w:val="22"/>
          <w:lang w:eastAsia="en-US"/>
        </w:rPr>
        <w:t>ainsi que les pièces et documents se rapportant à cette affaire.</w:t>
      </w:r>
    </w:p>
    <w:p w:rsidR="0076506D" w:rsidRPr="00186DEA" w:rsidRDefault="0076506D" w:rsidP="0076506D">
      <w:pPr>
        <w:numPr>
          <w:ilvl w:val="0"/>
          <w:numId w:val="34"/>
        </w:numPr>
        <w:spacing w:line="259" w:lineRule="auto"/>
        <w:rPr>
          <w:rFonts w:eastAsia="Calibri"/>
          <w:color w:val="000000" w:themeColor="text1"/>
          <w:sz w:val="22"/>
          <w:szCs w:val="22"/>
          <w:lang w:eastAsia="en-US"/>
        </w:rPr>
      </w:pPr>
      <w:r w:rsidRPr="00186DEA">
        <w:rPr>
          <w:rFonts w:eastAsia="Calibri"/>
          <w:color w:val="000000" w:themeColor="text1"/>
          <w:sz w:val="22"/>
          <w:szCs w:val="22"/>
          <w:lang w:eastAsia="en-US"/>
        </w:rPr>
        <w:t>Demande que cette convention soit enregistrée et publiée au bureau des hypothèques de Fougères à la charge de la Commune, par le biais de Maître BARBIER Notaire désigné par les propriétaires.</w:t>
      </w:r>
    </w:p>
    <w:p w:rsidR="00DE5FCC" w:rsidRPr="00186DEA" w:rsidRDefault="00DE5FCC" w:rsidP="00DE5FCC">
      <w:pPr>
        <w:spacing w:line="259" w:lineRule="auto"/>
        <w:ind w:left="360"/>
        <w:rPr>
          <w:rFonts w:eastAsia="Calibri"/>
          <w:color w:val="000000" w:themeColor="text1"/>
          <w:sz w:val="22"/>
          <w:szCs w:val="22"/>
          <w:lang w:eastAsia="en-US"/>
        </w:rPr>
      </w:pPr>
    </w:p>
    <w:p w:rsidR="00DE5FCC" w:rsidRPr="00186DEA" w:rsidRDefault="00DE5FCC" w:rsidP="00DE5FCC">
      <w:pPr>
        <w:spacing w:line="259" w:lineRule="auto"/>
        <w:ind w:left="360"/>
        <w:rPr>
          <w:rFonts w:eastAsia="Calibri"/>
          <w:color w:val="000000" w:themeColor="text1"/>
          <w:sz w:val="22"/>
          <w:szCs w:val="22"/>
          <w:lang w:eastAsia="en-US"/>
        </w:rPr>
      </w:pPr>
      <w:r w:rsidRPr="00186DEA">
        <w:rPr>
          <w:rFonts w:eastAsia="Calibri"/>
          <w:color w:val="000000" w:themeColor="text1"/>
          <w:sz w:val="22"/>
          <w:szCs w:val="22"/>
          <w:lang w:eastAsia="en-US"/>
        </w:rPr>
        <w:t xml:space="preserve">La présente délibération annule et remplace la décision n° </w:t>
      </w:r>
      <w:r w:rsidR="00E0036A">
        <w:rPr>
          <w:rFonts w:eastAsia="Calibri"/>
          <w:color w:val="000000" w:themeColor="text1"/>
          <w:sz w:val="22"/>
          <w:szCs w:val="22"/>
          <w:lang w:eastAsia="en-US"/>
        </w:rPr>
        <w:t xml:space="preserve">0601032022 </w:t>
      </w:r>
      <w:r w:rsidRPr="00186DEA">
        <w:rPr>
          <w:rFonts w:eastAsia="Calibri"/>
          <w:color w:val="000000" w:themeColor="text1"/>
          <w:sz w:val="22"/>
          <w:szCs w:val="22"/>
          <w:lang w:eastAsia="en-US"/>
        </w:rPr>
        <w:t xml:space="preserve">en date du </w:t>
      </w:r>
      <w:r w:rsidR="00E0036A">
        <w:rPr>
          <w:rFonts w:eastAsia="Calibri"/>
          <w:color w:val="000000" w:themeColor="text1"/>
          <w:sz w:val="22"/>
          <w:szCs w:val="22"/>
          <w:lang w:eastAsia="en-US"/>
        </w:rPr>
        <w:t>1</w:t>
      </w:r>
      <w:r w:rsidR="00E0036A" w:rsidRPr="00E0036A">
        <w:rPr>
          <w:rFonts w:eastAsia="Calibri"/>
          <w:color w:val="000000" w:themeColor="text1"/>
          <w:sz w:val="22"/>
          <w:szCs w:val="22"/>
          <w:vertAlign w:val="superscript"/>
          <w:lang w:eastAsia="en-US"/>
        </w:rPr>
        <w:t>er</w:t>
      </w:r>
      <w:r w:rsidR="00E0036A">
        <w:rPr>
          <w:rFonts w:eastAsia="Calibri"/>
          <w:color w:val="000000" w:themeColor="text1"/>
          <w:sz w:val="22"/>
          <w:szCs w:val="22"/>
          <w:lang w:eastAsia="en-US"/>
        </w:rPr>
        <w:t xml:space="preserve"> Mars 2</w:t>
      </w:r>
      <w:r w:rsidRPr="00186DEA">
        <w:rPr>
          <w:rFonts w:eastAsia="Calibri"/>
          <w:color w:val="000000" w:themeColor="text1"/>
          <w:sz w:val="22"/>
          <w:szCs w:val="22"/>
          <w:lang w:eastAsia="en-US"/>
        </w:rPr>
        <w:t>022.</w:t>
      </w:r>
    </w:p>
    <w:p w:rsidR="00E411E2" w:rsidRPr="00BC2573" w:rsidRDefault="00E411E2" w:rsidP="00E411E2">
      <w:pPr>
        <w:rPr>
          <w:sz w:val="22"/>
          <w:szCs w:val="22"/>
        </w:rPr>
      </w:pPr>
    </w:p>
    <w:p w:rsidR="00490BB2" w:rsidRPr="00D00474" w:rsidRDefault="00701946" w:rsidP="00490BB2">
      <w:pPr>
        <w:widowControl w:val="0"/>
      </w:pPr>
      <w:r w:rsidRPr="00D00474">
        <w:rPr>
          <w:b/>
          <w:i/>
          <w:highlight w:val="lightGray"/>
          <w:u w:val="single"/>
        </w:rPr>
        <w:t>16</w:t>
      </w:r>
      <w:r w:rsidR="00610B65" w:rsidRPr="00D00474">
        <w:rPr>
          <w:b/>
          <w:i/>
          <w:highlight w:val="lightGray"/>
          <w:u w:val="single"/>
        </w:rPr>
        <w:t>15122022</w:t>
      </w:r>
      <w:r w:rsidR="00610B65" w:rsidRPr="00D00474">
        <w:rPr>
          <w:b/>
        </w:rPr>
        <w:t> </w:t>
      </w:r>
      <w:r w:rsidR="00610B65" w:rsidRPr="00D00474">
        <w:rPr>
          <w:b/>
          <w:highlight w:val="lightGray"/>
          <w:shd w:val="clear" w:color="auto" w:fill="D0CECE" w:themeFill="background2" w:themeFillShade="E6"/>
        </w:rPr>
        <w:t>:</w:t>
      </w:r>
      <w:r w:rsidR="00610B65" w:rsidRPr="00D00474">
        <w:rPr>
          <w:b/>
          <w:i/>
          <w:highlight w:val="lightGray"/>
          <w:shd w:val="clear" w:color="auto" w:fill="D0CECE" w:themeFill="background2" w:themeFillShade="E6"/>
        </w:rPr>
        <w:t xml:space="preserve"> </w:t>
      </w:r>
      <w:r w:rsidR="00490BB2" w:rsidRPr="00D00474">
        <w:rPr>
          <w:shd w:val="clear" w:color="auto" w:fill="D0CECE" w:themeFill="background2" w:themeFillShade="E6"/>
        </w:rPr>
        <w:t>Désignation d’</w:t>
      </w:r>
      <w:proofErr w:type="spellStart"/>
      <w:r w:rsidR="00490BB2" w:rsidRPr="00D00474">
        <w:rPr>
          <w:shd w:val="clear" w:color="auto" w:fill="D0CECE" w:themeFill="background2" w:themeFillShade="E6"/>
        </w:rPr>
        <w:t>un-e</w:t>
      </w:r>
      <w:proofErr w:type="spellEnd"/>
      <w:r w:rsidR="00490BB2" w:rsidRPr="00D00474">
        <w:rPr>
          <w:shd w:val="clear" w:color="auto" w:fill="D0CECE" w:themeFill="background2" w:themeFillShade="E6"/>
        </w:rPr>
        <w:t xml:space="preserve"> </w:t>
      </w:r>
      <w:proofErr w:type="spellStart"/>
      <w:r w:rsidR="00490BB2" w:rsidRPr="00D00474">
        <w:rPr>
          <w:shd w:val="clear" w:color="auto" w:fill="D0CECE" w:themeFill="background2" w:themeFillShade="E6"/>
        </w:rPr>
        <w:t>correspondant-e</w:t>
      </w:r>
      <w:proofErr w:type="spellEnd"/>
      <w:r w:rsidR="00490BB2" w:rsidRPr="00D00474">
        <w:rPr>
          <w:shd w:val="clear" w:color="auto" w:fill="D0CECE" w:themeFill="background2" w:themeFillShade="E6"/>
        </w:rPr>
        <w:t xml:space="preserve"> incendie et secours.</w:t>
      </w:r>
    </w:p>
    <w:p w:rsidR="002A5DE3" w:rsidRDefault="00610B65" w:rsidP="00E411E2">
      <w:pPr>
        <w:widowControl w:val="0"/>
        <w:rPr>
          <w:color w:val="000000"/>
          <w:kern w:val="30"/>
          <w:sz w:val="22"/>
          <w:szCs w:val="22"/>
        </w:rPr>
      </w:pPr>
      <w:r w:rsidRPr="00C9007F">
        <w:rPr>
          <w:sz w:val="22"/>
          <w:szCs w:val="22"/>
        </w:rPr>
        <w:tab/>
      </w:r>
      <w:r w:rsidR="002E7318">
        <w:rPr>
          <w:color w:val="000000"/>
          <w:kern w:val="30"/>
          <w:sz w:val="22"/>
          <w:szCs w:val="22"/>
        </w:rPr>
        <w:t>L</w:t>
      </w:r>
      <w:r w:rsidR="002A5DE3">
        <w:rPr>
          <w:color w:val="000000"/>
          <w:kern w:val="30"/>
          <w:sz w:val="22"/>
          <w:szCs w:val="22"/>
        </w:rPr>
        <w:t>’article 13 de la loi n° 2021-1520 du 25 novembre 2021 visant à consolider notre modèle de sécurité civile et valoriser le volontariat des sapeurs-pompiers et les sapeurs-pompiers professionnels oblige les Communes à désigner</w:t>
      </w:r>
      <w:r w:rsidR="00E53985">
        <w:rPr>
          <w:color w:val="000000"/>
          <w:kern w:val="30"/>
          <w:sz w:val="22"/>
          <w:szCs w:val="22"/>
        </w:rPr>
        <w:t xml:space="preserve"> une personne référente en matière d’incendie et de secours au sein du Conseil Municipal.</w:t>
      </w:r>
    </w:p>
    <w:p w:rsidR="00610B65" w:rsidRDefault="002844E9" w:rsidP="00E411E2">
      <w:pPr>
        <w:widowControl w:val="0"/>
        <w:rPr>
          <w:color w:val="000000"/>
          <w:kern w:val="30"/>
          <w:sz w:val="22"/>
          <w:szCs w:val="22"/>
        </w:rPr>
      </w:pPr>
      <w:r>
        <w:rPr>
          <w:color w:val="000000"/>
          <w:kern w:val="30"/>
          <w:sz w:val="22"/>
          <w:szCs w:val="22"/>
        </w:rPr>
        <w:tab/>
        <w:t>L</w:t>
      </w:r>
      <w:r w:rsidR="002E7318">
        <w:rPr>
          <w:color w:val="000000"/>
          <w:kern w:val="30"/>
          <w:sz w:val="22"/>
          <w:szCs w:val="22"/>
        </w:rPr>
        <w:t>e Décret n° 2022-1091 du 29 Juillet 2022</w:t>
      </w:r>
      <w:r>
        <w:rPr>
          <w:color w:val="000000"/>
          <w:kern w:val="30"/>
          <w:sz w:val="22"/>
          <w:szCs w:val="22"/>
        </w:rPr>
        <w:t xml:space="preserve"> détermine les conditions et les modalités de création et d’exercice de cette nouvelle fonction en créant le nouvel article D 731-14 du Code de la sécurité intérieure.</w:t>
      </w:r>
    </w:p>
    <w:p w:rsidR="002844E9" w:rsidRDefault="002844E9" w:rsidP="00E411E2">
      <w:pPr>
        <w:widowControl w:val="0"/>
        <w:rPr>
          <w:color w:val="000000"/>
          <w:kern w:val="30"/>
          <w:sz w:val="22"/>
          <w:szCs w:val="22"/>
        </w:rPr>
      </w:pPr>
    </w:p>
    <w:p w:rsidR="002844E9" w:rsidRDefault="002844E9" w:rsidP="00E411E2">
      <w:pPr>
        <w:widowControl w:val="0"/>
        <w:rPr>
          <w:color w:val="000000"/>
          <w:kern w:val="30"/>
          <w:sz w:val="22"/>
          <w:szCs w:val="22"/>
        </w:rPr>
      </w:pPr>
      <w:r>
        <w:rPr>
          <w:color w:val="000000"/>
          <w:kern w:val="30"/>
          <w:sz w:val="22"/>
          <w:szCs w:val="22"/>
        </w:rPr>
        <w:tab/>
        <w:t>Après en avoir délibéré, le Conseil Municipal désigne Monsieur Pierre BERHAULT, 1</w:t>
      </w:r>
      <w:r w:rsidRPr="002844E9">
        <w:rPr>
          <w:color w:val="000000"/>
          <w:kern w:val="30"/>
          <w:sz w:val="22"/>
          <w:szCs w:val="22"/>
          <w:vertAlign w:val="superscript"/>
        </w:rPr>
        <w:t>er</w:t>
      </w:r>
      <w:r>
        <w:rPr>
          <w:color w:val="000000"/>
          <w:kern w:val="30"/>
          <w:sz w:val="22"/>
          <w:szCs w:val="22"/>
        </w:rPr>
        <w:t xml:space="preserve"> Adjoint, en tant que correspondant incendie et secours de la Commune de </w:t>
      </w:r>
      <w:proofErr w:type="spellStart"/>
      <w:r>
        <w:rPr>
          <w:color w:val="000000"/>
          <w:kern w:val="30"/>
          <w:sz w:val="22"/>
          <w:szCs w:val="22"/>
        </w:rPr>
        <w:t>Beaucé</w:t>
      </w:r>
      <w:proofErr w:type="spellEnd"/>
      <w:r>
        <w:rPr>
          <w:color w:val="000000"/>
          <w:kern w:val="30"/>
          <w:sz w:val="22"/>
          <w:szCs w:val="22"/>
        </w:rPr>
        <w:t>, et demande à Monsieur le Maire de prendre l’arrêté de nomination correspondant.</w:t>
      </w:r>
    </w:p>
    <w:p w:rsidR="00BF589B" w:rsidRDefault="00BF589B" w:rsidP="00BF589B">
      <w:pPr>
        <w:jc w:val="both"/>
        <w:rPr>
          <w:b/>
          <w:color w:val="000000"/>
          <w:kern w:val="28"/>
          <w:sz w:val="22"/>
          <w:szCs w:val="22"/>
          <w:highlight w:val="lightGray"/>
          <w14:ligatures w14:val="standard"/>
          <w14:cntxtAlts/>
        </w:rPr>
      </w:pPr>
      <w:r>
        <w:rPr>
          <w:color w:val="000000" w:themeColor="text1"/>
        </w:rPr>
        <w:t xml:space="preserve"> </w:t>
      </w:r>
    </w:p>
    <w:p w:rsidR="00BF589B" w:rsidRPr="00BF589B" w:rsidRDefault="00BF589B" w:rsidP="00BF589B">
      <w:pPr>
        <w:jc w:val="both"/>
        <w:rPr>
          <w:sz w:val="22"/>
          <w:szCs w:val="22"/>
        </w:rPr>
      </w:pPr>
      <w:r w:rsidRPr="00BF589B">
        <w:rPr>
          <w:color w:val="000000"/>
          <w:kern w:val="28"/>
          <w:sz w:val="22"/>
          <w:szCs w:val="22"/>
          <w:highlight w:val="lightGray"/>
          <w14:ligatures w14:val="standard"/>
          <w14:cntxtAlts/>
        </w:rPr>
        <w:t>Rapport annuel du SMICTOM.</w:t>
      </w:r>
    </w:p>
    <w:p w:rsidR="00BF589B" w:rsidRDefault="00BF589B" w:rsidP="00BF589B">
      <w:pPr>
        <w:jc w:val="both"/>
        <w:rPr>
          <w:sz w:val="22"/>
          <w:szCs w:val="22"/>
        </w:rPr>
      </w:pPr>
      <w:r>
        <w:rPr>
          <w:sz w:val="22"/>
          <w:szCs w:val="22"/>
        </w:rPr>
        <w:tab/>
        <w:t>Le rapport annuel 202</w:t>
      </w:r>
      <w:r w:rsidR="00E927D5">
        <w:rPr>
          <w:sz w:val="22"/>
          <w:szCs w:val="22"/>
        </w:rPr>
        <w:t>1</w:t>
      </w:r>
      <w:r>
        <w:rPr>
          <w:sz w:val="22"/>
          <w:szCs w:val="22"/>
        </w:rPr>
        <w:t xml:space="preserve"> de fonctionnement du SMICTOM est présenté à l’assemblée. Les missions de la structure sont rappelées ainsi que les faits marquants de l’année considérée.</w:t>
      </w:r>
    </w:p>
    <w:p w:rsidR="00BF589B" w:rsidRDefault="00BF589B" w:rsidP="00BF589B">
      <w:pPr>
        <w:jc w:val="both"/>
        <w:rPr>
          <w:sz w:val="22"/>
          <w:szCs w:val="22"/>
        </w:rPr>
      </w:pPr>
      <w:r>
        <w:rPr>
          <w:sz w:val="22"/>
          <w:szCs w:val="22"/>
        </w:rPr>
        <w:tab/>
        <w:t xml:space="preserve">Les indicateurs techniques mentionnent un total de </w:t>
      </w:r>
      <w:r w:rsidR="00E927D5">
        <w:rPr>
          <w:sz w:val="22"/>
          <w:szCs w:val="22"/>
        </w:rPr>
        <w:t>55 746 tonnes collectées tous flux confo</w:t>
      </w:r>
      <w:r w:rsidR="00B5671B">
        <w:rPr>
          <w:sz w:val="22"/>
          <w:szCs w:val="22"/>
        </w:rPr>
        <w:t xml:space="preserve">ndus, soit 635 </w:t>
      </w:r>
      <w:proofErr w:type="spellStart"/>
      <w:r w:rsidR="00B5671B">
        <w:rPr>
          <w:sz w:val="22"/>
          <w:szCs w:val="22"/>
        </w:rPr>
        <w:t>kgs</w:t>
      </w:r>
      <w:proofErr w:type="spellEnd"/>
      <w:r w:rsidR="00B5671B">
        <w:rPr>
          <w:sz w:val="22"/>
          <w:szCs w:val="22"/>
        </w:rPr>
        <w:t xml:space="preserve"> par habitant, parmi lesquelles 14 405 tonnes d’ordures ménagères</w:t>
      </w:r>
      <w:r>
        <w:rPr>
          <w:sz w:val="22"/>
          <w:szCs w:val="22"/>
        </w:rPr>
        <w:t>, soit 16</w:t>
      </w:r>
      <w:r w:rsidR="00B5671B">
        <w:rPr>
          <w:sz w:val="22"/>
          <w:szCs w:val="22"/>
        </w:rPr>
        <w:t>4</w:t>
      </w:r>
      <w:r>
        <w:rPr>
          <w:sz w:val="22"/>
          <w:szCs w:val="22"/>
        </w:rPr>
        <w:t xml:space="preserve"> kg/habitant et par an</w:t>
      </w:r>
      <w:r w:rsidR="00B5671B">
        <w:rPr>
          <w:sz w:val="22"/>
          <w:szCs w:val="22"/>
        </w:rPr>
        <w:t>.</w:t>
      </w:r>
    </w:p>
    <w:p w:rsidR="00BF589B" w:rsidRDefault="00BF589B" w:rsidP="00BF589B">
      <w:pPr>
        <w:jc w:val="both"/>
        <w:rPr>
          <w:sz w:val="22"/>
          <w:szCs w:val="22"/>
        </w:rPr>
      </w:pPr>
      <w:r>
        <w:rPr>
          <w:sz w:val="22"/>
          <w:szCs w:val="22"/>
        </w:rPr>
        <w:tab/>
        <w:t>Les emballages recyclables représentent 2</w:t>
      </w:r>
      <w:r w:rsidR="000D3130">
        <w:rPr>
          <w:sz w:val="22"/>
          <w:szCs w:val="22"/>
        </w:rPr>
        <w:t>190</w:t>
      </w:r>
      <w:r>
        <w:rPr>
          <w:sz w:val="22"/>
          <w:szCs w:val="22"/>
        </w:rPr>
        <w:t xml:space="preserve"> tonnes (2</w:t>
      </w:r>
      <w:r w:rsidR="000D3130">
        <w:rPr>
          <w:sz w:val="22"/>
          <w:szCs w:val="22"/>
        </w:rPr>
        <w:t>5</w:t>
      </w:r>
      <w:r>
        <w:rPr>
          <w:sz w:val="22"/>
          <w:szCs w:val="22"/>
        </w:rPr>
        <w:t xml:space="preserve"> kg/ hab./an ; les papiers 1551 tonnes (1</w:t>
      </w:r>
      <w:r w:rsidR="000D3130">
        <w:rPr>
          <w:sz w:val="22"/>
          <w:szCs w:val="22"/>
        </w:rPr>
        <w:t>7</w:t>
      </w:r>
      <w:r>
        <w:rPr>
          <w:sz w:val="22"/>
          <w:szCs w:val="22"/>
        </w:rPr>
        <w:t xml:space="preserve"> kg/ hab./an</w:t>
      </w:r>
      <w:r w:rsidR="000D3130">
        <w:rPr>
          <w:sz w:val="22"/>
          <w:szCs w:val="22"/>
        </w:rPr>
        <w:t>)</w:t>
      </w:r>
      <w:r>
        <w:rPr>
          <w:sz w:val="22"/>
          <w:szCs w:val="22"/>
        </w:rPr>
        <w:t> ; le verre 3</w:t>
      </w:r>
      <w:r w:rsidR="000D3130">
        <w:rPr>
          <w:sz w:val="22"/>
          <w:szCs w:val="22"/>
        </w:rPr>
        <w:t>771</w:t>
      </w:r>
      <w:r>
        <w:rPr>
          <w:sz w:val="22"/>
          <w:szCs w:val="22"/>
        </w:rPr>
        <w:t xml:space="preserve"> tonnes (4</w:t>
      </w:r>
      <w:r w:rsidR="000D3130">
        <w:rPr>
          <w:sz w:val="22"/>
          <w:szCs w:val="22"/>
        </w:rPr>
        <w:t>3</w:t>
      </w:r>
      <w:r>
        <w:rPr>
          <w:sz w:val="22"/>
          <w:szCs w:val="22"/>
        </w:rPr>
        <w:t xml:space="preserve"> kg/hab./an) ; les déchetteries </w:t>
      </w:r>
      <w:r w:rsidR="000D3130">
        <w:rPr>
          <w:sz w:val="22"/>
          <w:szCs w:val="22"/>
        </w:rPr>
        <w:t>33147</w:t>
      </w:r>
      <w:r>
        <w:rPr>
          <w:sz w:val="22"/>
          <w:szCs w:val="22"/>
        </w:rPr>
        <w:t xml:space="preserve"> tonnes (</w:t>
      </w:r>
      <w:r w:rsidR="000D3130">
        <w:rPr>
          <w:sz w:val="22"/>
          <w:szCs w:val="22"/>
        </w:rPr>
        <w:t>378</w:t>
      </w:r>
      <w:r>
        <w:rPr>
          <w:sz w:val="22"/>
          <w:szCs w:val="22"/>
        </w:rPr>
        <w:t xml:space="preserve"> kg/hab./an) ; la </w:t>
      </w:r>
      <w:proofErr w:type="spellStart"/>
      <w:r>
        <w:rPr>
          <w:sz w:val="22"/>
          <w:szCs w:val="22"/>
        </w:rPr>
        <w:t>recyclerie</w:t>
      </w:r>
      <w:proofErr w:type="spellEnd"/>
      <w:r>
        <w:rPr>
          <w:sz w:val="22"/>
          <w:szCs w:val="22"/>
        </w:rPr>
        <w:t xml:space="preserve"> 1</w:t>
      </w:r>
      <w:r w:rsidR="000D3130">
        <w:rPr>
          <w:sz w:val="22"/>
          <w:szCs w:val="22"/>
        </w:rPr>
        <w:t>50</w:t>
      </w:r>
      <w:r>
        <w:rPr>
          <w:sz w:val="22"/>
          <w:szCs w:val="22"/>
        </w:rPr>
        <w:t xml:space="preserve"> tonnes (1</w:t>
      </w:r>
      <w:r w:rsidR="000D3130">
        <w:rPr>
          <w:sz w:val="22"/>
          <w:szCs w:val="22"/>
        </w:rPr>
        <w:t>.7</w:t>
      </w:r>
      <w:r>
        <w:rPr>
          <w:sz w:val="22"/>
          <w:szCs w:val="22"/>
        </w:rPr>
        <w:t xml:space="preserve"> Kg/hab./an</w:t>
      </w:r>
      <w:r w:rsidR="000D3130">
        <w:rPr>
          <w:sz w:val="22"/>
          <w:szCs w:val="22"/>
        </w:rPr>
        <w:t>)</w:t>
      </w:r>
      <w:r>
        <w:rPr>
          <w:sz w:val="22"/>
          <w:szCs w:val="22"/>
        </w:rPr>
        <w:t xml:space="preserve"> et la collecte des textiles et chaussures </w:t>
      </w:r>
      <w:r w:rsidR="000D3130">
        <w:rPr>
          <w:sz w:val="22"/>
          <w:szCs w:val="22"/>
        </w:rPr>
        <w:t>572</w:t>
      </w:r>
      <w:r>
        <w:rPr>
          <w:sz w:val="22"/>
          <w:szCs w:val="22"/>
        </w:rPr>
        <w:t xml:space="preserve"> tonnes (</w:t>
      </w:r>
      <w:r w:rsidR="000D3130">
        <w:rPr>
          <w:sz w:val="22"/>
          <w:szCs w:val="22"/>
        </w:rPr>
        <w:t>6</w:t>
      </w:r>
      <w:r>
        <w:rPr>
          <w:sz w:val="22"/>
          <w:szCs w:val="22"/>
        </w:rPr>
        <w:t>.5 kg/hab./an).</w:t>
      </w:r>
    </w:p>
    <w:p w:rsidR="00BF589B" w:rsidRPr="00543231" w:rsidRDefault="00BF589B" w:rsidP="00BF589B">
      <w:pPr>
        <w:jc w:val="both"/>
        <w:rPr>
          <w:sz w:val="22"/>
          <w:szCs w:val="22"/>
        </w:rPr>
      </w:pPr>
      <w:r>
        <w:rPr>
          <w:sz w:val="22"/>
          <w:szCs w:val="22"/>
        </w:rPr>
        <w:tab/>
        <w:t xml:space="preserve">Le coût tous flux confondus s’élève à </w:t>
      </w:r>
      <w:r w:rsidR="000D3130">
        <w:rPr>
          <w:sz w:val="22"/>
          <w:szCs w:val="22"/>
        </w:rPr>
        <w:t>78</w:t>
      </w:r>
      <w:r>
        <w:rPr>
          <w:sz w:val="22"/>
          <w:szCs w:val="22"/>
        </w:rPr>
        <w:t xml:space="preserve"> € h.t./hab. alors que sur le plan national il est de </w:t>
      </w:r>
      <w:r w:rsidR="000D3130">
        <w:rPr>
          <w:sz w:val="22"/>
          <w:szCs w:val="22"/>
        </w:rPr>
        <w:t>98</w:t>
      </w:r>
      <w:r>
        <w:rPr>
          <w:sz w:val="22"/>
          <w:szCs w:val="22"/>
        </w:rPr>
        <w:t xml:space="preserve"> € h.t./hab.</w:t>
      </w:r>
    </w:p>
    <w:p w:rsidR="00BF589B" w:rsidRPr="00543231" w:rsidRDefault="00BF589B" w:rsidP="00BF589B">
      <w:pPr>
        <w:jc w:val="both"/>
        <w:rPr>
          <w:sz w:val="22"/>
          <w:szCs w:val="22"/>
        </w:rPr>
      </w:pPr>
    </w:p>
    <w:p w:rsidR="00792ED8" w:rsidRPr="00792ED8" w:rsidRDefault="00792ED8" w:rsidP="00792ED8">
      <w:pPr>
        <w:widowControl w:val="0"/>
        <w:shd w:val="clear" w:color="auto" w:fill="D0CECE" w:themeFill="background2" w:themeFillShade="E6"/>
        <w:ind w:right="3685"/>
      </w:pPr>
      <w:r w:rsidRPr="00792ED8">
        <w:rPr>
          <w:color w:val="000000" w:themeColor="text1"/>
        </w:rPr>
        <w:t>Proposition d’intégration du R.P.E. des 7 lieux (ex. RIPAME).</w:t>
      </w:r>
    </w:p>
    <w:p w:rsidR="00610B65" w:rsidRDefault="005568DB" w:rsidP="00DA598D">
      <w:pPr>
        <w:widowControl w:val="0"/>
        <w:rPr>
          <w:sz w:val="22"/>
          <w:szCs w:val="22"/>
        </w:rPr>
      </w:pPr>
      <w:r>
        <w:rPr>
          <w:sz w:val="22"/>
          <w:szCs w:val="22"/>
        </w:rPr>
        <w:tab/>
        <w:t>Monsieur le Maire rappelle que par délibération du 28 avril 2022, le Conseil Municipal avait émis le souhait d’intégrer le Relais Petite Enfance (R.P.E.) des 7 lieux suite à la démission de l’animatrice de l’espace jeux Ritournelle.</w:t>
      </w:r>
    </w:p>
    <w:p w:rsidR="008B41AD" w:rsidRDefault="005568DB" w:rsidP="00DA598D">
      <w:pPr>
        <w:widowControl w:val="0"/>
        <w:rPr>
          <w:sz w:val="22"/>
          <w:szCs w:val="22"/>
        </w:rPr>
      </w:pPr>
      <w:r>
        <w:rPr>
          <w:sz w:val="22"/>
          <w:szCs w:val="22"/>
        </w:rPr>
        <w:tab/>
        <w:t xml:space="preserve">Différents échanges ont </w:t>
      </w:r>
      <w:r w:rsidR="00671B23">
        <w:rPr>
          <w:sz w:val="22"/>
          <w:szCs w:val="22"/>
        </w:rPr>
        <w:t xml:space="preserve">eu lieu </w:t>
      </w:r>
      <w:r>
        <w:rPr>
          <w:sz w:val="22"/>
          <w:szCs w:val="22"/>
        </w:rPr>
        <w:t>depuis</w:t>
      </w:r>
      <w:r w:rsidR="00671B23">
        <w:rPr>
          <w:sz w:val="22"/>
          <w:szCs w:val="22"/>
        </w:rPr>
        <w:t xml:space="preserve"> avec Monsieur le Maire de </w:t>
      </w:r>
      <w:proofErr w:type="spellStart"/>
      <w:r w:rsidR="00671B23">
        <w:rPr>
          <w:sz w:val="22"/>
          <w:szCs w:val="22"/>
        </w:rPr>
        <w:t>Laignelet</w:t>
      </w:r>
      <w:proofErr w:type="spellEnd"/>
      <w:r w:rsidR="00671B23">
        <w:rPr>
          <w:sz w:val="22"/>
          <w:szCs w:val="22"/>
        </w:rPr>
        <w:t xml:space="preserve"> à ce propos</w:t>
      </w:r>
      <w:r w:rsidR="00617062">
        <w:rPr>
          <w:sz w:val="22"/>
          <w:szCs w:val="22"/>
        </w:rPr>
        <w:t>. L</w:t>
      </w:r>
      <w:r w:rsidR="00671B23">
        <w:rPr>
          <w:sz w:val="22"/>
          <w:szCs w:val="22"/>
        </w:rPr>
        <w:t>e dernier s’</w:t>
      </w:r>
      <w:r w:rsidR="00617062">
        <w:rPr>
          <w:sz w:val="22"/>
          <w:szCs w:val="22"/>
        </w:rPr>
        <w:t>est déroulé le 5 décembre dernier, au cours duquel il a été convenu que l’ensemble des renseignements relatifs à l’intégration de la structure soient produits avant la présente réunion pour une adhésion au 1</w:t>
      </w:r>
      <w:r w:rsidR="00617062" w:rsidRPr="00617062">
        <w:rPr>
          <w:sz w:val="22"/>
          <w:szCs w:val="22"/>
          <w:vertAlign w:val="superscript"/>
        </w:rPr>
        <w:t>er</w:t>
      </w:r>
      <w:r w:rsidR="00617062">
        <w:rPr>
          <w:sz w:val="22"/>
          <w:szCs w:val="22"/>
        </w:rPr>
        <w:t xml:space="preserve"> janvier </w:t>
      </w:r>
      <w:r w:rsidR="00617062">
        <w:rPr>
          <w:sz w:val="22"/>
          <w:szCs w:val="22"/>
        </w:rPr>
        <w:lastRenderedPageBreak/>
        <w:t xml:space="preserve">2023. Or il se trouve que ces </w:t>
      </w:r>
      <w:r w:rsidR="00842B46">
        <w:rPr>
          <w:sz w:val="22"/>
          <w:szCs w:val="22"/>
        </w:rPr>
        <w:t>éléments</w:t>
      </w:r>
      <w:r w:rsidR="00617062">
        <w:rPr>
          <w:sz w:val="22"/>
          <w:szCs w:val="22"/>
        </w:rPr>
        <w:t xml:space="preserve"> sont parvenus à la Mairie en fin d’après-midi aujourd’hui, empêchant leur analyse approfondie et </w:t>
      </w:r>
      <w:r w:rsidR="00842B46">
        <w:rPr>
          <w:sz w:val="22"/>
          <w:szCs w:val="22"/>
        </w:rPr>
        <w:t>la demande de complément d’informations.</w:t>
      </w:r>
    </w:p>
    <w:p w:rsidR="005568DB" w:rsidRDefault="008B41AD" w:rsidP="00DA598D">
      <w:pPr>
        <w:widowControl w:val="0"/>
        <w:rPr>
          <w:sz w:val="22"/>
          <w:szCs w:val="22"/>
        </w:rPr>
      </w:pPr>
      <w:r>
        <w:rPr>
          <w:sz w:val="22"/>
          <w:szCs w:val="22"/>
        </w:rPr>
        <w:tab/>
        <w:t>Néanmoins, Monsieur le Maire présente le dossier en sa possession et donne connaissance des renseignements dont il dispose.</w:t>
      </w:r>
      <w:r w:rsidR="00617062">
        <w:rPr>
          <w:sz w:val="22"/>
          <w:szCs w:val="22"/>
        </w:rPr>
        <w:t xml:space="preserve"> </w:t>
      </w:r>
    </w:p>
    <w:p w:rsidR="00CD2F8E" w:rsidRDefault="00B22DE8" w:rsidP="00DA598D">
      <w:pPr>
        <w:widowControl w:val="0"/>
        <w:rPr>
          <w:sz w:val="22"/>
          <w:szCs w:val="22"/>
        </w:rPr>
      </w:pPr>
      <w:r>
        <w:rPr>
          <w:sz w:val="22"/>
          <w:szCs w:val="22"/>
        </w:rPr>
        <w:tab/>
        <w:t xml:space="preserve">Compte tenu des nombreuses interrogations soulevées, essentiellement sur les engagements financiers et en particulier les modalités de location du local utilisé par le R.P.E. et la quote-part de personnel communal de </w:t>
      </w:r>
      <w:proofErr w:type="spellStart"/>
      <w:r>
        <w:rPr>
          <w:sz w:val="22"/>
          <w:szCs w:val="22"/>
        </w:rPr>
        <w:t>Laignelet</w:t>
      </w:r>
      <w:proofErr w:type="spellEnd"/>
      <w:r>
        <w:rPr>
          <w:sz w:val="22"/>
          <w:szCs w:val="22"/>
        </w:rPr>
        <w:t xml:space="preserve"> indirectement affecté au fonctionnement</w:t>
      </w:r>
      <w:r w:rsidR="00CD2F8E">
        <w:rPr>
          <w:sz w:val="22"/>
          <w:szCs w:val="22"/>
        </w:rPr>
        <w:t xml:space="preserve"> de la structure, le Conseil Municipal décide de surseoir à toute décision sur ce dossier dans l’immédiat.</w:t>
      </w:r>
    </w:p>
    <w:p w:rsidR="00CD2F8E" w:rsidRPr="00BC2573" w:rsidRDefault="00CD2F8E" w:rsidP="00DA598D">
      <w:pPr>
        <w:widowControl w:val="0"/>
        <w:rPr>
          <w:sz w:val="22"/>
          <w:szCs w:val="22"/>
        </w:rPr>
      </w:pPr>
      <w:r>
        <w:rPr>
          <w:sz w:val="22"/>
          <w:szCs w:val="22"/>
        </w:rPr>
        <w:tab/>
        <w:t xml:space="preserve">En conséquence, le sujet sera de nouveau abordé lors de la prochaine séance qui se déroulera le 24 janvier 2023, à laquelle Monsieur le Maire de </w:t>
      </w:r>
      <w:proofErr w:type="spellStart"/>
      <w:r>
        <w:rPr>
          <w:sz w:val="22"/>
          <w:szCs w:val="22"/>
        </w:rPr>
        <w:t>Laignelet</w:t>
      </w:r>
      <w:proofErr w:type="spellEnd"/>
      <w:r>
        <w:rPr>
          <w:sz w:val="22"/>
          <w:szCs w:val="22"/>
        </w:rPr>
        <w:t xml:space="preserve"> sera convié afin d’apporter toutes les informations nécessaires à une prise de décision.</w:t>
      </w:r>
    </w:p>
    <w:p w:rsidR="00C92F92" w:rsidRDefault="00C92F92" w:rsidP="00C16C2E">
      <w:pPr>
        <w:ind w:firstLine="708"/>
        <w:jc w:val="both"/>
        <w:rPr>
          <w:sz w:val="22"/>
          <w:szCs w:val="22"/>
        </w:rPr>
      </w:pPr>
    </w:p>
    <w:p w:rsidR="00C16C2E" w:rsidRPr="00BC2573" w:rsidRDefault="007E2F1F" w:rsidP="00C16C2E">
      <w:pPr>
        <w:ind w:firstLine="708"/>
        <w:jc w:val="both"/>
        <w:rPr>
          <w:sz w:val="22"/>
          <w:szCs w:val="22"/>
        </w:rPr>
      </w:pPr>
      <w:r w:rsidRPr="00BC2573">
        <w:rPr>
          <w:sz w:val="22"/>
          <w:szCs w:val="22"/>
        </w:rPr>
        <w:t xml:space="preserve">La séance a été déclarée close à </w:t>
      </w:r>
      <w:r w:rsidR="00A01245">
        <w:rPr>
          <w:sz w:val="22"/>
          <w:szCs w:val="22"/>
        </w:rPr>
        <w:t>23</w:t>
      </w:r>
      <w:r w:rsidRPr="00BC2573">
        <w:rPr>
          <w:sz w:val="22"/>
          <w:szCs w:val="22"/>
        </w:rPr>
        <w:t xml:space="preserve"> h </w:t>
      </w:r>
      <w:r w:rsidR="00A01245">
        <w:rPr>
          <w:sz w:val="22"/>
          <w:szCs w:val="22"/>
        </w:rPr>
        <w:t>00</w:t>
      </w:r>
      <w:r w:rsidRPr="00BC2573">
        <w:rPr>
          <w:sz w:val="22"/>
          <w:szCs w:val="22"/>
        </w:rPr>
        <w:t>.</w:t>
      </w:r>
    </w:p>
    <w:p w:rsidR="00803368" w:rsidRDefault="00EE32C6" w:rsidP="00C16C2E">
      <w:pPr>
        <w:ind w:firstLine="708"/>
        <w:jc w:val="both"/>
      </w:pPr>
      <w:r>
        <w:t xml:space="preserve"> </w:t>
      </w:r>
    </w:p>
    <w:p w:rsidR="00800254" w:rsidRPr="00266153" w:rsidRDefault="00800254" w:rsidP="00266153">
      <w:pPr>
        <w:jc w:val="both"/>
      </w:pPr>
    </w:p>
    <w:p w:rsidR="00BD617D" w:rsidRPr="00EE32C6" w:rsidRDefault="00EE32C6" w:rsidP="00EE32C6">
      <w:pPr>
        <w:ind w:firstLine="708"/>
        <w:rPr>
          <w:sz w:val="22"/>
          <w:szCs w:val="22"/>
        </w:rPr>
      </w:pPr>
      <w:r w:rsidRPr="00EE32C6">
        <w:rPr>
          <w:sz w:val="22"/>
          <w:szCs w:val="22"/>
        </w:rPr>
        <w:t>Le Président</w:t>
      </w:r>
      <w:r w:rsidRPr="00EE32C6">
        <w:rPr>
          <w:sz w:val="22"/>
          <w:szCs w:val="22"/>
        </w:rPr>
        <w:tab/>
      </w:r>
      <w:r w:rsidRPr="00EE32C6">
        <w:rPr>
          <w:sz w:val="22"/>
          <w:szCs w:val="22"/>
        </w:rPr>
        <w:tab/>
      </w:r>
      <w:r w:rsidRPr="00EE32C6">
        <w:rPr>
          <w:sz w:val="22"/>
          <w:szCs w:val="22"/>
        </w:rPr>
        <w:tab/>
      </w:r>
      <w:r w:rsidRPr="00EE32C6">
        <w:rPr>
          <w:sz w:val="22"/>
          <w:szCs w:val="22"/>
        </w:rPr>
        <w:tab/>
      </w:r>
      <w:r w:rsidRPr="00EE32C6">
        <w:rPr>
          <w:sz w:val="22"/>
          <w:szCs w:val="22"/>
        </w:rPr>
        <w:tab/>
      </w:r>
      <w:r w:rsidRPr="00EE32C6">
        <w:rPr>
          <w:sz w:val="22"/>
          <w:szCs w:val="22"/>
        </w:rPr>
        <w:tab/>
        <w:t>La Secrétaire de séance</w:t>
      </w:r>
    </w:p>
    <w:p w:rsidR="002361DB" w:rsidRPr="00774A6B" w:rsidRDefault="00102B71" w:rsidP="00F74539">
      <w:pPr>
        <w:ind w:firstLine="708"/>
      </w:pPr>
      <w:r>
        <w:rPr>
          <w:b/>
          <w:sz w:val="22"/>
          <w:szCs w:val="22"/>
        </w:rPr>
        <w:t>Stéphane IDLAS</w:t>
      </w:r>
      <w:r>
        <w:rPr>
          <w:b/>
          <w:sz w:val="22"/>
          <w:szCs w:val="22"/>
        </w:rPr>
        <w:tab/>
      </w:r>
      <w:r>
        <w:rPr>
          <w:b/>
          <w:sz w:val="22"/>
          <w:szCs w:val="22"/>
        </w:rPr>
        <w:tab/>
      </w:r>
      <w:r>
        <w:rPr>
          <w:b/>
          <w:sz w:val="22"/>
          <w:szCs w:val="22"/>
        </w:rPr>
        <w:tab/>
      </w:r>
      <w:r>
        <w:rPr>
          <w:b/>
          <w:sz w:val="22"/>
          <w:szCs w:val="22"/>
        </w:rPr>
        <w:tab/>
      </w:r>
      <w:r>
        <w:rPr>
          <w:b/>
          <w:sz w:val="22"/>
          <w:szCs w:val="22"/>
        </w:rPr>
        <w:tab/>
        <w:t>P</w:t>
      </w:r>
      <w:r w:rsidR="00A01245">
        <w:rPr>
          <w:b/>
          <w:sz w:val="22"/>
          <w:szCs w:val="22"/>
        </w:rPr>
        <w:t>hilippe FRAUCIEL</w:t>
      </w:r>
      <w:r w:rsidR="00236C0D" w:rsidRPr="007C1F7E">
        <w:rPr>
          <w:i/>
          <w:sz w:val="22"/>
          <w:szCs w:val="22"/>
        </w:rPr>
        <w:t xml:space="preserve">   </w:t>
      </w:r>
      <w:r w:rsidR="00236C0D">
        <w:rPr>
          <w:i/>
          <w:sz w:val="22"/>
          <w:szCs w:val="22"/>
        </w:rPr>
        <w:t xml:space="preserve">                </w:t>
      </w:r>
      <w:r w:rsidR="00236C0D">
        <w:rPr>
          <w:i/>
          <w:sz w:val="22"/>
          <w:szCs w:val="22"/>
        </w:rPr>
        <w:tab/>
        <w:t xml:space="preserve"> </w:t>
      </w:r>
      <w:r w:rsidR="00AC4C4A">
        <w:rPr>
          <w:i/>
          <w:sz w:val="22"/>
          <w:szCs w:val="22"/>
          <w:shd w:val="clear" w:color="auto" w:fill="FFFF00"/>
        </w:rPr>
        <w:t xml:space="preserve"> </w:t>
      </w:r>
      <w:r w:rsidR="00236C0D" w:rsidRPr="007C1F7E">
        <w:rPr>
          <w:i/>
          <w:sz w:val="22"/>
          <w:szCs w:val="22"/>
        </w:rPr>
        <w:t xml:space="preserve"> </w:t>
      </w:r>
      <w:r w:rsidR="00236C0D">
        <w:rPr>
          <w:i/>
          <w:sz w:val="22"/>
          <w:szCs w:val="22"/>
        </w:rPr>
        <w:t xml:space="preserve">                 </w:t>
      </w:r>
    </w:p>
    <w:sectPr w:rsidR="002361DB" w:rsidRPr="00774A6B" w:rsidSect="009846B2">
      <w:pgSz w:w="11906" w:h="16838"/>
      <w:pgMar w:top="568" w:right="849"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86E01"/>
    <w:multiLevelType w:val="hybridMultilevel"/>
    <w:tmpl w:val="C7826334"/>
    <w:lvl w:ilvl="0" w:tplc="14E627BC">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649561C"/>
    <w:multiLevelType w:val="hybridMultilevel"/>
    <w:tmpl w:val="65F2585E"/>
    <w:lvl w:ilvl="0" w:tplc="A8962186">
      <w:start w:val="2"/>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6DE180F"/>
    <w:multiLevelType w:val="hybridMultilevel"/>
    <w:tmpl w:val="8B9ECB1E"/>
    <w:lvl w:ilvl="0" w:tplc="6B36908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1420EA"/>
    <w:multiLevelType w:val="hybridMultilevel"/>
    <w:tmpl w:val="CE064BDC"/>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34763C"/>
    <w:multiLevelType w:val="hybridMultilevel"/>
    <w:tmpl w:val="646C0ADC"/>
    <w:lvl w:ilvl="0" w:tplc="29E21F70">
      <w:start w:val="218"/>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BBC5148"/>
    <w:multiLevelType w:val="hybridMultilevel"/>
    <w:tmpl w:val="A74A63D8"/>
    <w:lvl w:ilvl="0" w:tplc="36827060">
      <w:start w:val="1"/>
      <w:numFmt w:val="lowerLetter"/>
      <w:lvlText w:val="%1)"/>
      <w:lvlJc w:val="left"/>
      <w:pPr>
        <w:ind w:left="1428" w:hanging="360"/>
      </w:pPr>
      <w:rPr>
        <w:rFonts w:hint="default"/>
        <w:b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0F60758D"/>
    <w:multiLevelType w:val="hybridMultilevel"/>
    <w:tmpl w:val="8E6AD9E2"/>
    <w:lvl w:ilvl="0" w:tplc="B218B2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B9619D"/>
    <w:multiLevelType w:val="hybridMultilevel"/>
    <w:tmpl w:val="2A928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E87EA4"/>
    <w:multiLevelType w:val="hybridMultilevel"/>
    <w:tmpl w:val="03EE0C96"/>
    <w:lvl w:ilvl="0" w:tplc="B92202A6">
      <w:numFmt w:val="bullet"/>
      <w:lvlText w:val="-"/>
      <w:lvlJc w:val="left"/>
      <w:pPr>
        <w:ind w:left="1068" w:hanging="360"/>
      </w:pPr>
      <w:rPr>
        <w:rFonts w:ascii="Times New Roman" w:eastAsia="Times New Roman"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7832E38"/>
    <w:multiLevelType w:val="hybridMultilevel"/>
    <w:tmpl w:val="3B9E6E98"/>
    <w:lvl w:ilvl="0" w:tplc="6B003C4A">
      <w:start w:val="8"/>
      <w:numFmt w:val="bullet"/>
      <w:lvlText w:val="-"/>
      <w:lvlJc w:val="left"/>
      <w:pPr>
        <w:ind w:left="1068" w:hanging="360"/>
      </w:pPr>
      <w:rPr>
        <w:rFonts w:ascii="Times New Roman" w:eastAsia="Calibri"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95B673D"/>
    <w:multiLevelType w:val="hybridMultilevel"/>
    <w:tmpl w:val="8A848280"/>
    <w:lvl w:ilvl="0" w:tplc="34B4400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DA0324F"/>
    <w:multiLevelType w:val="hybridMultilevel"/>
    <w:tmpl w:val="6CF0A9EC"/>
    <w:lvl w:ilvl="0" w:tplc="3EB4DAF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15:restartNumberingAfterBreak="0">
    <w:nsid w:val="20D77D83"/>
    <w:multiLevelType w:val="hybridMultilevel"/>
    <w:tmpl w:val="6F5A3982"/>
    <w:lvl w:ilvl="0" w:tplc="DF3C8240">
      <w:numFmt w:val="bullet"/>
      <w:lvlText w:val="-"/>
      <w:lvlJc w:val="left"/>
      <w:pPr>
        <w:ind w:left="720" w:hanging="360"/>
      </w:pPr>
      <w:rPr>
        <w:rFonts w:ascii="Times New Roman" w:eastAsia="Times New Roman" w:hAnsi="Times New Roman" w:cs="Times New Roman" w:hint="default"/>
        <w:color w:val="000000"/>
        <w:w w:val="1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C549F5"/>
    <w:multiLevelType w:val="hybridMultilevel"/>
    <w:tmpl w:val="BB3EBE9E"/>
    <w:lvl w:ilvl="0" w:tplc="9D147C52">
      <w:start w:val="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2EEB1DE4"/>
    <w:multiLevelType w:val="hybridMultilevel"/>
    <w:tmpl w:val="E97A850C"/>
    <w:lvl w:ilvl="0" w:tplc="1EA02BFC">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33FF0B08"/>
    <w:multiLevelType w:val="hybridMultilevel"/>
    <w:tmpl w:val="439E7D98"/>
    <w:lvl w:ilvl="0" w:tplc="C8E0F7D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4E87103"/>
    <w:multiLevelType w:val="hybridMultilevel"/>
    <w:tmpl w:val="FB3CB88C"/>
    <w:lvl w:ilvl="0" w:tplc="0F661D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407BBD"/>
    <w:multiLevelType w:val="hybridMultilevel"/>
    <w:tmpl w:val="09401BAA"/>
    <w:lvl w:ilvl="0" w:tplc="FAA2B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FF7A0A"/>
    <w:multiLevelType w:val="hybridMultilevel"/>
    <w:tmpl w:val="7E2E07F8"/>
    <w:lvl w:ilvl="0" w:tplc="7840BEBA">
      <w:start w:val="1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3C746E58"/>
    <w:multiLevelType w:val="hybridMultilevel"/>
    <w:tmpl w:val="84CABE24"/>
    <w:lvl w:ilvl="0" w:tplc="2F067E0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9F532A"/>
    <w:multiLevelType w:val="hybridMultilevel"/>
    <w:tmpl w:val="EACC19D4"/>
    <w:lvl w:ilvl="0" w:tplc="408E03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C74D4B"/>
    <w:multiLevelType w:val="hybridMultilevel"/>
    <w:tmpl w:val="FA5EAEBA"/>
    <w:lvl w:ilvl="0" w:tplc="6CE4D6EE">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06062BD"/>
    <w:multiLevelType w:val="hybridMultilevel"/>
    <w:tmpl w:val="7DBAC680"/>
    <w:lvl w:ilvl="0" w:tplc="90440AF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7E73A58"/>
    <w:multiLevelType w:val="hybridMultilevel"/>
    <w:tmpl w:val="17C41760"/>
    <w:lvl w:ilvl="0" w:tplc="98E4DC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1FA3C9D"/>
    <w:multiLevelType w:val="hybridMultilevel"/>
    <w:tmpl w:val="1B88B1DE"/>
    <w:lvl w:ilvl="0" w:tplc="B7B410DC">
      <w:numFmt w:val="bullet"/>
      <w:lvlText w:val="-"/>
      <w:lvlJc w:val="left"/>
      <w:pPr>
        <w:ind w:left="1428" w:hanging="360"/>
      </w:pPr>
      <w:rPr>
        <w:rFonts w:ascii="Times New Roman" w:eastAsiaTheme="minorHAns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55E62805"/>
    <w:multiLevelType w:val="hybridMultilevel"/>
    <w:tmpl w:val="6D840474"/>
    <w:lvl w:ilvl="0" w:tplc="11C29374">
      <w:start w:val="4"/>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5691435B"/>
    <w:multiLevelType w:val="hybridMultilevel"/>
    <w:tmpl w:val="A17A34E0"/>
    <w:lvl w:ilvl="0" w:tplc="A45C0ECA">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8" w15:restartNumberingAfterBreak="0">
    <w:nsid w:val="574420AE"/>
    <w:multiLevelType w:val="hybridMultilevel"/>
    <w:tmpl w:val="85FECB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B74D83"/>
    <w:multiLevelType w:val="hybridMultilevel"/>
    <w:tmpl w:val="DD78FA44"/>
    <w:lvl w:ilvl="0" w:tplc="7B82A4E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25096"/>
    <w:multiLevelType w:val="hybridMultilevel"/>
    <w:tmpl w:val="C8B0A3E0"/>
    <w:lvl w:ilvl="0" w:tplc="D3E6C99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BB27336"/>
    <w:multiLevelType w:val="hybridMultilevel"/>
    <w:tmpl w:val="995E4818"/>
    <w:lvl w:ilvl="0" w:tplc="136A21F2">
      <w:numFmt w:val="bullet"/>
      <w:lvlText w:val="-"/>
      <w:lvlJc w:val="left"/>
      <w:pPr>
        <w:ind w:left="1773" w:hanging="360"/>
      </w:pPr>
      <w:rPr>
        <w:rFonts w:ascii="Times New Roman" w:eastAsia="Times New Roman" w:hAnsi="Times New Roman" w:cs="Times New Roman" w:hint="default"/>
        <w:color w:val="000000"/>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33" w15:restartNumberingAfterBreak="0">
    <w:nsid w:val="62CA3004"/>
    <w:multiLevelType w:val="hybridMultilevel"/>
    <w:tmpl w:val="9D1A6BE2"/>
    <w:lvl w:ilvl="0" w:tplc="F1C82338">
      <w:start w:val="15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8136D9D"/>
    <w:multiLevelType w:val="hybridMultilevel"/>
    <w:tmpl w:val="7452F8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9470EA9"/>
    <w:multiLevelType w:val="hybridMultilevel"/>
    <w:tmpl w:val="7F6025D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D42AA7"/>
    <w:multiLevelType w:val="hybridMultilevel"/>
    <w:tmpl w:val="8D28E23C"/>
    <w:lvl w:ilvl="0" w:tplc="3B6297C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6B8057F0"/>
    <w:multiLevelType w:val="hybridMultilevel"/>
    <w:tmpl w:val="8A84915C"/>
    <w:lvl w:ilvl="0" w:tplc="6374C3A8">
      <w:numFmt w:val="bullet"/>
      <w:lvlText w:val="-"/>
      <w:lvlJc w:val="left"/>
      <w:pPr>
        <w:ind w:left="1770" w:hanging="360"/>
      </w:pPr>
      <w:rPr>
        <w:rFonts w:ascii="Times New Roman" w:eastAsia="Times New Roma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8" w15:restartNumberingAfterBreak="0">
    <w:nsid w:val="72306D88"/>
    <w:multiLevelType w:val="hybridMultilevel"/>
    <w:tmpl w:val="0A5EFD62"/>
    <w:lvl w:ilvl="0" w:tplc="D95404DE">
      <w:start w:val="1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9" w15:restartNumberingAfterBreak="0">
    <w:nsid w:val="76BD129C"/>
    <w:multiLevelType w:val="hybridMultilevel"/>
    <w:tmpl w:val="79DA2BD8"/>
    <w:lvl w:ilvl="0" w:tplc="6C5A1EE4">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0" w15:restartNumberingAfterBreak="0">
    <w:nsid w:val="78244E1D"/>
    <w:multiLevelType w:val="hybridMultilevel"/>
    <w:tmpl w:val="5574D5F2"/>
    <w:lvl w:ilvl="0" w:tplc="3AAC55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495F57"/>
    <w:multiLevelType w:val="hybridMultilevel"/>
    <w:tmpl w:val="3692FDEE"/>
    <w:lvl w:ilvl="0" w:tplc="3D58CF4C">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2" w15:restartNumberingAfterBreak="0">
    <w:nsid w:val="784E2D9F"/>
    <w:multiLevelType w:val="hybridMultilevel"/>
    <w:tmpl w:val="6B725FB0"/>
    <w:lvl w:ilvl="0" w:tplc="63B201B2">
      <w:start w:val="5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8"/>
  </w:num>
  <w:num w:numId="4">
    <w:abstractNumId w:val="39"/>
  </w:num>
  <w:num w:numId="5">
    <w:abstractNumId w:val="22"/>
  </w:num>
  <w:num w:numId="6">
    <w:abstractNumId w:val="6"/>
  </w:num>
  <w:num w:numId="7">
    <w:abstractNumId w:val="21"/>
  </w:num>
  <w:num w:numId="8">
    <w:abstractNumId w:val="30"/>
  </w:num>
  <w:num w:numId="9">
    <w:abstractNumId w:val="7"/>
  </w:num>
  <w:num w:numId="10">
    <w:abstractNumId w:val="5"/>
  </w:num>
  <w:num w:numId="11">
    <w:abstractNumId w:val="41"/>
  </w:num>
  <w:num w:numId="12">
    <w:abstractNumId w:val="3"/>
  </w:num>
  <w:num w:numId="13">
    <w:abstractNumId w:val="37"/>
  </w:num>
  <w:num w:numId="14">
    <w:abstractNumId w:val="10"/>
  </w:num>
  <w:num w:numId="15">
    <w:abstractNumId w:val="31"/>
  </w:num>
  <w:num w:numId="16">
    <w:abstractNumId w:val="36"/>
  </w:num>
  <w:num w:numId="17">
    <w:abstractNumId w:val="17"/>
  </w:num>
  <w:num w:numId="18">
    <w:abstractNumId w:val="33"/>
  </w:num>
  <w:num w:numId="19">
    <w:abstractNumId w:val="9"/>
  </w:num>
  <w:num w:numId="20">
    <w:abstractNumId w:val="42"/>
  </w:num>
  <w:num w:numId="21">
    <w:abstractNumId w:val="18"/>
  </w:num>
  <w:num w:numId="22">
    <w:abstractNumId w:val="20"/>
  </w:num>
  <w:num w:numId="23">
    <w:abstractNumId w:val="19"/>
  </w:num>
  <w:num w:numId="24">
    <w:abstractNumId w:val="11"/>
  </w:num>
  <w:num w:numId="25">
    <w:abstractNumId w:val="13"/>
  </w:num>
  <w:num w:numId="26">
    <w:abstractNumId w:val="32"/>
  </w:num>
  <w:num w:numId="27">
    <w:abstractNumId w:val="23"/>
  </w:num>
  <w:num w:numId="28">
    <w:abstractNumId w:val="14"/>
  </w:num>
  <w:num w:numId="29">
    <w:abstractNumId w:val="0"/>
  </w:num>
  <w:num w:numId="30">
    <w:abstractNumId w:val="43"/>
  </w:num>
  <w:num w:numId="31">
    <w:abstractNumId w:val="15"/>
  </w:num>
  <w:num w:numId="32">
    <w:abstractNumId w:val="2"/>
  </w:num>
  <w:num w:numId="33">
    <w:abstractNumId w:val="27"/>
  </w:num>
  <w:num w:numId="34">
    <w:abstractNumId w:val="29"/>
  </w:num>
  <w:num w:numId="35">
    <w:abstractNumId w:val="1"/>
  </w:num>
  <w:num w:numId="36">
    <w:abstractNumId w:val="25"/>
  </w:num>
  <w:num w:numId="37">
    <w:abstractNumId w:val="24"/>
  </w:num>
  <w:num w:numId="38">
    <w:abstractNumId w:val="26"/>
  </w:num>
  <w:num w:numId="39">
    <w:abstractNumId w:val="34"/>
  </w:num>
  <w:num w:numId="40">
    <w:abstractNumId w:val="28"/>
  </w:num>
  <w:num w:numId="41">
    <w:abstractNumId w:val="38"/>
  </w:num>
  <w:num w:numId="42">
    <w:abstractNumId w:val="35"/>
  </w:num>
  <w:num w:numId="43">
    <w:abstractNumId w:val="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6B"/>
    <w:rsid w:val="00001827"/>
    <w:rsid w:val="0000219E"/>
    <w:rsid w:val="000054A6"/>
    <w:rsid w:val="00005929"/>
    <w:rsid w:val="00006033"/>
    <w:rsid w:val="000062A9"/>
    <w:rsid w:val="00006AD2"/>
    <w:rsid w:val="00007C2B"/>
    <w:rsid w:val="00011191"/>
    <w:rsid w:val="00011EB9"/>
    <w:rsid w:val="000141B8"/>
    <w:rsid w:val="0001439C"/>
    <w:rsid w:val="00014539"/>
    <w:rsid w:val="00014555"/>
    <w:rsid w:val="0001635A"/>
    <w:rsid w:val="00020780"/>
    <w:rsid w:val="0002110F"/>
    <w:rsid w:val="00021127"/>
    <w:rsid w:val="00021525"/>
    <w:rsid w:val="00021EE7"/>
    <w:rsid w:val="000231D3"/>
    <w:rsid w:val="000234CA"/>
    <w:rsid w:val="00023C37"/>
    <w:rsid w:val="0002438B"/>
    <w:rsid w:val="00024B0A"/>
    <w:rsid w:val="00026219"/>
    <w:rsid w:val="00026D63"/>
    <w:rsid w:val="00026F95"/>
    <w:rsid w:val="0003115B"/>
    <w:rsid w:val="00032271"/>
    <w:rsid w:val="00032501"/>
    <w:rsid w:val="00037234"/>
    <w:rsid w:val="00045C04"/>
    <w:rsid w:val="00045C71"/>
    <w:rsid w:val="000470A5"/>
    <w:rsid w:val="000504FB"/>
    <w:rsid w:val="00053124"/>
    <w:rsid w:val="00054572"/>
    <w:rsid w:val="00056328"/>
    <w:rsid w:val="00056889"/>
    <w:rsid w:val="00057FC3"/>
    <w:rsid w:val="000616C5"/>
    <w:rsid w:val="00061ACE"/>
    <w:rsid w:val="00061FCD"/>
    <w:rsid w:val="00064091"/>
    <w:rsid w:val="0006697F"/>
    <w:rsid w:val="00073357"/>
    <w:rsid w:val="00074165"/>
    <w:rsid w:val="00074E43"/>
    <w:rsid w:val="00075210"/>
    <w:rsid w:val="000762A4"/>
    <w:rsid w:val="000762DC"/>
    <w:rsid w:val="0007786E"/>
    <w:rsid w:val="000812C1"/>
    <w:rsid w:val="00081349"/>
    <w:rsid w:val="00083612"/>
    <w:rsid w:val="00084B38"/>
    <w:rsid w:val="00085BD8"/>
    <w:rsid w:val="00086011"/>
    <w:rsid w:val="00087A9F"/>
    <w:rsid w:val="0009025E"/>
    <w:rsid w:val="00091EEB"/>
    <w:rsid w:val="00093240"/>
    <w:rsid w:val="00095386"/>
    <w:rsid w:val="000971D3"/>
    <w:rsid w:val="0009792B"/>
    <w:rsid w:val="000A0586"/>
    <w:rsid w:val="000A0BF2"/>
    <w:rsid w:val="000A155E"/>
    <w:rsid w:val="000A16AB"/>
    <w:rsid w:val="000A3EC5"/>
    <w:rsid w:val="000A4DDF"/>
    <w:rsid w:val="000A5492"/>
    <w:rsid w:val="000A75D9"/>
    <w:rsid w:val="000A7F6E"/>
    <w:rsid w:val="000B07C7"/>
    <w:rsid w:val="000B12E4"/>
    <w:rsid w:val="000B19E3"/>
    <w:rsid w:val="000B235D"/>
    <w:rsid w:val="000B260D"/>
    <w:rsid w:val="000B2BE8"/>
    <w:rsid w:val="000B3DD1"/>
    <w:rsid w:val="000B5BAB"/>
    <w:rsid w:val="000C0FE8"/>
    <w:rsid w:val="000C2489"/>
    <w:rsid w:val="000C31D9"/>
    <w:rsid w:val="000C34AA"/>
    <w:rsid w:val="000C3D75"/>
    <w:rsid w:val="000C60CE"/>
    <w:rsid w:val="000C76B5"/>
    <w:rsid w:val="000D0C40"/>
    <w:rsid w:val="000D1259"/>
    <w:rsid w:val="000D3130"/>
    <w:rsid w:val="000E39D2"/>
    <w:rsid w:val="000E3FB4"/>
    <w:rsid w:val="000E5778"/>
    <w:rsid w:val="000F077C"/>
    <w:rsid w:val="000F1DD8"/>
    <w:rsid w:val="000F221A"/>
    <w:rsid w:val="000F2826"/>
    <w:rsid w:val="000F2D3F"/>
    <w:rsid w:val="000F4AA7"/>
    <w:rsid w:val="000F522E"/>
    <w:rsid w:val="001014C2"/>
    <w:rsid w:val="00101C3C"/>
    <w:rsid w:val="00102A7D"/>
    <w:rsid w:val="00102B71"/>
    <w:rsid w:val="00103151"/>
    <w:rsid w:val="00103306"/>
    <w:rsid w:val="00103CA8"/>
    <w:rsid w:val="00104572"/>
    <w:rsid w:val="00107058"/>
    <w:rsid w:val="0012034B"/>
    <w:rsid w:val="00120FD8"/>
    <w:rsid w:val="0012283C"/>
    <w:rsid w:val="00123BC2"/>
    <w:rsid w:val="00123E92"/>
    <w:rsid w:val="00125FF3"/>
    <w:rsid w:val="00126714"/>
    <w:rsid w:val="00131D36"/>
    <w:rsid w:val="0013235D"/>
    <w:rsid w:val="00134294"/>
    <w:rsid w:val="00134A72"/>
    <w:rsid w:val="001353AC"/>
    <w:rsid w:val="001353E3"/>
    <w:rsid w:val="0013563A"/>
    <w:rsid w:val="00135A4A"/>
    <w:rsid w:val="001414AE"/>
    <w:rsid w:val="00141B51"/>
    <w:rsid w:val="00142207"/>
    <w:rsid w:val="00142BD8"/>
    <w:rsid w:val="001445A1"/>
    <w:rsid w:val="00150130"/>
    <w:rsid w:val="00150174"/>
    <w:rsid w:val="001538BA"/>
    <w:rsid w:val="00154001"/>
    <w:rsid w:val="00155B99"/>
    <w:rsid w:val="00160009"/>
    <w:rsid w:val="0016114D"/>
    <w:rsid w:val="0016129A"/>
    <w:rsid w:val="00161328"/>
    <w:rsid w:val="001642A0"/>
    <w:rsid w:val="00166033"/>
    <w:rsid w:val="0017089F"/>
    <w:rsid w:val="001723C8"/>
    <w:rsid w:val="0017285B"/>
    <w:rsid w:val="00174243"/>
    <w:rsid w:val="00176099"/>
    <w:rsid w:val="0017789B"/>
    <w:rsid w:val="001805E5"/>
    <w:rsid w:val="001823E1"/>
    <w:rsid w:val="0018267A"/>
    <w:rsid w:val="001834FC"/>
    <w:rsid w:val="00184483"/>
    <w:rsid w:val="00185472"/>
    <w:rsid w:val="00186DEA"/>
    <w:rsid w:val="00186F57"/>
    <w:rsid w:val="00187190"/>
    <w:rsid w:val="00187702"/>
    <w:rsid w:val="00192E98"/>
    <w:rsid w:val="00193DD7"/>
    <w:rsid w:val="0019447D"/>
    <w:rsid w:val="00195A95"/>
    <w:rsid w:val="00196BEF"/>
    <w:rsid w:val="001A103B"/>
    <w:rsid w:val="001A5E26"/>
    <w:rsid w:val="001A7877"/>
    <w:rsid w:val="001B0B29"/>
    <w:rsid w:val="001B1400"/>
    <w:rsid w:val="001B4299"/>
    <w:rsid w:val="001B4E58"/>
    <w:rsid w:val="001B53DE"/>
    <w:rsid w:val="001B60A2"/>
    <w:rsid w:val="001B6786"/>
    <w:rsid w:val="001B6CD0"/>
    <w:rsid w:val="001B7672"/>
    <w:rsid w:val="001B77EF"/>
    <w:rsid w:val="001C09CE"/>
    <w:rsid w:val="001C0BD9"/>
    <w:rsid w:val="001C1735"/>
    <w:rsid w:val="001C3C1D"/>
    <w:rsid w:val="001C4179"/>
    <w:rsid w:val="001C4C48"/>
    <w:rsid w:val="001C6168"/>
    <w:rsid w:val="001C688B"/>
    <w:rsid w:val="001D0363"/>
    <w:rsid w:val="001D0DAC"/>
    <w:rsid w:val="001D2674"/>
    <w:rsid w:val="001D6E05"/>
    <w:rsid w:val="001D7F1E"/>
    <w:rsid w:val="001E065D"/>
    <w:rsid w:val="001E12B6"/>
    <w:rsid w:val="001E469F"/>
    <w:rsid w:val="001E690A"/>
    <w:rsid w:val="001E699B"/>
    <w:rsid w:val="001F0E1B"/>
    <w:rsid w:val="001F264C"/>
    <w:rsid w:val="001F2F45"/>
    <w:rsid w:val="001F349C"/>
    <w:rsid w:val="001F4792"/>
    <w:rsid w:val="001F5823"/>
    <w:rsid w:val="001F6241"/>
    <w:rsid w:val="00201DC1"/>
    <w:rsid w:val="002036B1"/>
    <w:rsid w:val="00204DC0"/>
    <w:rsid w:val="00204E76"/>
    <w:rsid w:val="002079C7"/>
    <w:rsid w:val="00213D4D"/>
    <w:rsid w:val="002149D2"/>
    <w:rsid w:val="00215D6B"/>
    <w:rsid w:val="00216346"/>
    <w:rsid w:val="002171CB"/>
    <w:rsid w:val="00217A21"/>
    <w:rsid w:val="00217CC5"/>
    <w:rsid w:val="0022123A"/>
    <w:rsid w:val="0022363C"/>
    <w:rsid w:val="00225A32"/>
    <w:rsid w:val="002261A6"/>
    <w:rsid w:val="0022638D"/>
    <w:rsid w:val="00231CF9"/>
    <w:rsid w:val="002349E2"/>
    <w:rsid w:val="00235340"/>
    <w:rsid w:val="002361DB"/>
    <w:rsid w:val="00236C0D"/>
    <w:rsid w:val="00237145"/>
    <w:rsid w:val="00237154"/>
    <w:rsid w:val="0023790A"/>
    <w:rsid w:val="00240D72"/>
    <w:rsid w:val="00241CA3"/>
    <w:rsid w:val="00241E08"/>
    <w:rsid w:val="00242216"/>
    <w:rsid w:val="00242F96"/>
    <w:rsid w:val="00245BE0"/>
    <w:rsid w:val="0025027C"/>
    <w:rsid w:val="00251DE5"/>
    <w:rsid w:val="00252078"/>
    <w:rsid w:val="00253A67"/>
    <w:rsid w:val="00254240"/>
    <w:rsid w:val="0026112D"/>
    <w:rsid w:val="002616E8"/>
    <w:rsid w:val="00261A74"/>
    <w:rsid w:val="00261AA9"/>
    <w:rsid w:val="00263C88"/>
    <w:rsid w:val="00266153"/>
    <w:rsid w:val="00270E62"/>
    <w:rsid w:val="0027132A"/>
    <w:rsid w:val="00271546"/>
    <w:rsid w:val="00271869"/>
    <w:rsid w:val="0027280E"/>
    <w:rsid w:val="00273FE8"/>
    <w:rsid w:val="0027482D"/>
    <w:rsid w:val="00275591"/>
    <w:rsid w:val="00275B14"/>
    <w:rsid w:val="002768DC"/>
    <w:rsid w:val="00282739"/>
    <w:rsid w:val="002835A7"/>
    <w:rsid w:val="0028411C"/>
    <w:rsid w:val="00284145"/>
    <w:rsid w:val="002844E9"/>
    <w:rsid w:val="00290F4A"/>
    <w:rsid w:val="00293110"/>
    <w:rsid w:val="00293645"/>
    <w:rsid w:val="00297EEF"/>
    <w:rsid w:val="002A10BE"/>
    <w:rsid w:val="002A10D7"/>
    <w:rsid w:val="002A15DC"/>
    <w:rsid w:val="002A2D16"/>
    <w:rsid w:val="002A5DE3"/>
    <w:rsid w:val="002A745C"/>
    <w:rsid w:val="002B1C4B"/>
    <w:rsid w:val="002B32E0"/>
    <w:rsid w:val="002B57F6"/>
    <w:rsid w:val="002B6725"/>
    <w:rsid w:val="002C248E"/>
    <w:rsid w:val="002C24FE"/>
    <w:rsid w:val="002C308F"/>
    <w:rsid w:val="002C4628"/>
    <w:rsid w:val="002C6454"/>
    <w:rsid w:val="002D00DC"/>
    <w:rsid w:val="002D0794"/>
    <w:rsid w:val="002D181C"/>
    <w:rsid w:val="002D21B9"/>
    <w:rsid w:val="002D4DF7"/>
    <w:rsid w:val="002D66A1"/>
    <w:rsid w:val="002D744E"/>
    <w:rsid w:val="002E0A99"/>
    <w:rsid w:val="002E1BFA"/>
    <w:rsid w:val="002E1C42"/>
    <w:rsid w:val="002E2BF7"/>
    <w:rsid w:val="002E48AF"/>
    <w:rsid w:val="002E4C1B"/>
    <w:rsid w:val="002E4CB4"/>
    <w:rsid w:val="002E5309"/>
    <w:rsid w:val="002E6360"/>
    <w:rsid w:val="002E7216"/>
    <w:rsid w:val="002E7318"/>
    <w:rsid w:val="002E76C9"/>
    <w:rsid w:val="002E7E6C"/>
    <w:rsid w:val="002F006B"/>
    <w:rsid w:val="002F069A"/>
    <w:rsid w:val="002F28D0"/>
    <w:rsid w:val="002F348A"/>
    <w:rsid w:val="002F38B1"/>
    <w:rsid w:val="002F4ACA"/>
    <w:rsid w:val="002F6C8E"/>
    <w:rsid w:val="003002AD"/>
    <w:rsid w:val="0030422C"/>
    <w:rsid w:val="00304B2C"/>
    <w:rsid w:val="00305E63"/>
    <w:rsid w:val="003063D1"/>
    <w:rsid w:val="00307081"/>
    <w:rsid w:val="00307A90"/>
    <w:rsid w:val="00311F8B"/>
    <w:rsid w:val="00312606"/>
    <w:rsid w:val="00315555"/>
    <w:rsid w:val="00320077"/>
    <w:rsid w:val="00320C5F"/>
    <w:rsid w:val="003219CE"/>
    <w:rsid w:val="00325C5D"/>
    <w:rsid w:val="00326414"/>
    <w:rsid w:val="00327779"/>
    <w:rsid w:val="00330AA6"/>
    <w:rsid w:val="003321A2"/>
    <w:rsid w:val="0033220E"/>
    <w:rsid w:val="00332D1E"/>
    <w:rsid w:val="00334C9E"/>
    <w:rsid w:val="00335CE8"/>
    <w:rsid w:val="003365A0"/>
    <w:rsid w:val="00337B4B"/>
    <w:rsid w:val="003406AA"/>
    <w:rsid w:val="00341280"/>
    <w:rsid w:val="003415B1"/>
    <w:rsid w:val="00342A15"/>
    <w:rsid w:val="003435A1"/>
    <w:rsid w:val="003438B2"/>
    <w:rsid w:val="003439EE"/>
    <w:rsid w:val="00343F08"/>
    <w:rsid w:val="003457C2"/>
    <w:rsid w:val="0034623C"/>
    <w:rsid w:val="0034649F"/>
    <w:rsid w:val="003502D1"/>
    <w:rsid w:val="00352371"/>
    <w:rsid w:val="0035570C"/>
    <w:rsid w:val="003567B1"/>
    <w:rsid w:val="0036130D"/>
    <w:rsid w:val="003622D0"/>
    <w:rsid w:val="00363352"/>
    <w:rsid w:val="00363B38"/>
    <w:rsid w:val="003642BB"/>
    <w:rsid w:val="003653AF"/>
    <w:rsid w:val="003655EC"/>
    <w:rsid w:val="00365C3D"/>
    <w:rsid w:val="003713D4"/>
    <w:rsid w:val="00373B89"/>
    <w:rsid w:val="00375CE2"/>
    <w:rsid w:val="00375EF5"/>
    <w:rsid w:val="00377BDD"/>
    <w:rsid w:val="00377E16"/>
    <w:rsid w:val="003809D9"/>
    <w:rsid w:val="00380F1E"/>
    <w:rsid w:val="003819F1"/>
    <w:rsid w:val="00381DEA"/>
    <w:rsid w:val="0038453D"/>
    <w:rsid w:val="00385A81"/>
    <w:rsid w:val="00387D74"/>
    <w:rsid w:val="003903A4"/>
    <w:rsid w:val="003906FB"/>
    <w:rsid w:val="00390B27"/>
    <w:rsid w:val="003910A3"/>
    <w:rsid w:val="00391B53"/>
    <w:rsid w:val="00392119"/>
    <w:rsid w:val="00394F11"/>
    <w:rsid w:val="00395FFA"/>
    <w:rsid w:val="00397392"/>
    <w:rsid w:val="00397BF4"/>
    <w:rsid w:val="003A10D7"/>
    <w:rsid w:val="003A1A3B"/>
    <w:rsid w:val="003A1CB3"/>
    <w:rsid w:val="003A1EA5"/>
    <w:rsid w:val="003A64E2"/>
    <w:rsid w:val="003B0D96"/>
    <w:rsid w:val="003B356D"/>
    <w:rsid w:val="003B392B"/>
    <w:rsid w:val="003B587C"/>
    <w:rsid w:val="003B62A1"/>
    <w:rsid w:val="003C0A8E"/>
    <w:rsid w:val="003C0E1E"/>
    <w:rsid w:val="003C3197"/>
    <w:rsid w:val="003C7D2E"/>
    <w:rsid w:val="003C7F12"/>
    <w:rsid w:val="003D21DE"/>
    <w:rsid w:val="003D2CB2"/>
    <w:rsid w:val="003D459B"/>
    <w:rsid w:val="003D4666"/>
    <w:rsid w:val="003E1449"/>
    <w:rsid w:val="003E1694"/>
    <w:rsid w:val="003E3CAA"/>
    <w:rsid w:val="003E3F26"/>
    <w:rsid w:val="003E4B61"/>
    <w:rsid w:val="003E595B"/>
    <w:rsid w:val="003E6D11"/>
    <w:rsid w:val="003F24F4"/>
    <w:rsid w:val="003F32A8"/>
    <w:rsid w:val="003F5EB7"/>
    <w:rsid w:val="003F6AB3"/>
    <w:rsid w:val="003F72E1"/>
    <w:rsid w:val="003F75BD"/>
    <w:rsid w:val="00400271"/>
    <w:rsid w:val="00400E27"/>
    <w:rsid w:val="00400FE9"/>
    <w:rsid w:val="004030BF"/>
    <w:rsid w:val="0040460D"/>
    <w:rsid w:val="0040514C"/>
    <w:rsid w:val="00406F96"/>
    <w:rsid w:val="00407AB0"/>
    <w:rsid w:val="00410468"/>
    <w:rsid w:val="00410CD1"/>
    <w:rsid w:val="0041100E"/>
    <w:rsid w:val="00411832"/>
    <w:rsid w:val="00411AE6"/>
    <w:rsid w:val="004120E8"/>
    <w:rsid w:val="0041267F"/>
    <w:rsid w:val="004126D7"/>
    <w:rsid w:val="0041281F"/>
    <w:rsid w:val="004136CF"/>
    <w:rsid w:val="004152E9"/>
    <w:rsid w:val="00415EE8"/>
    <w:rsid w:val="004204E4"/>
    <w:rsid w:val="00421B0B"/>
    <w:rsid w:val="00421D35"/>
    <w:rsid w:val="004220FC"/>
    <w:rsid w:val="00422994"/>
    <w:rsid w:val="00423D85"/>
    <w:rsid w:val="00430710"/>
    <w:rsid w:val="00431E52"/>
    <w:rsid w:val="00432CF7"/>
    <w:rsid w:val="00432FEF"/>
    <w:rsid w:val="004331D6"/>
    <w:rsid w:val="00433298"/>
    <w:rsid w:val="004334FD"/>
    <w:rsid w:val="00437154"/>
    <w:rsid w:val="00437FBE"/>
    <w:rsid w:val="004413EC"/>
    <w:rsid w:val="00442877"/>
    <w:rsid w:val="00442973"/>
    <w:rsid w:val="0044314B"/>
    <w:rsid w:val="00445F05"/>
    <w:rsid w:val="004463E2"/>
    <w:rsid w:val="004466E6"/>
    <w:rsid w:val="00451A56"/>
    <w:rsid w:val="004528BE"/>
    <w:rsid w:val="00455CB7"/>
    <w:rsid w:val="0046011D"/>
    <w:rsid w:val="0046169E"/>
    <w:rsid w:val="00463266"/>
    <w:rsid w:val="00464C2D"/>
    <w:rsid w:val="00465DEC"/>
    <w:rsid w:val="00471250"/>
    <w:rsid w:val="00471584"/>
    <w:rsid w:val="00471A17"/>
    <w:rsid w:val="00471DA1"/>
    <w:rsid w:val="004777EC"/>
    <w:rsid w:val="00480532"/>
    <w:rsid w:val="00481300"/>
    <w:rsid w:val="004813D5"/>
    <w:rsid w:val="00481420"/>
    <w:rsid w:val="004828F2"/>
    <w:rsid w:val="004840E6"/>
    <w:rsid w:val="00484311"/>
    <w:rsid w:val="004850BC"/>
    <w:rsid w:val="00485972"/>
    <w:rsid w:val="00485CAE"/>
    <w:rsid w:val="00485D96"/>
    <w:rsid w:val="00487339"/>
    <w:rsid w:val="00487DC7"/>
    <w:rsid w:val="00490605"/>
    <w:rsid w:val="00490BB2"/>
    <w:rsid w:val="00492772"/>
    <w:rsid w:val="00497541"/>
    <w:rsid w:val="004A0413"/>
    <w:rsid w:val="004A3300"/>
    <w:rsid w:val="004A3415"/>
    <w:rsid w:val="004A3D8A"/>
    <w:rsid w:val="004A3E4D"/>
    <w:rsid w:val="004A511E"/>
    <w:rsid w:val="004A5185"/>
    <w:rsid w:val="004A5F22"/>
    <w:rsid w:val="004A773B"/>
    <w:rsid w:val="004A7C26"/>
    <w:rsid w:val="004A7D5A"/>
    <w:rsid w:val="004B0CF4"/>
    <w:rsid w:val="004B14FE"/>
    <w:rsid w:val="004B1BAA"/>
    <w:rsid w:val="004B29A8"/>
    <w:rsid w:val="004B34D4"/>
    <w:rsid w:val="004B4239"/>
    <w:rsid w:val="004B4BA5"/>
    <w:rsid w:val="004B5687"/>
    <w:rsid w:val="004B5911"/>
    <w:rsid w:val="004B7242"/>
    <w:rsid w:val="004C0865"/>
    <w:rsid w:val="004C2879"/>
    <w:rsid w:val="004C38E5"/>
    <w:rsid w:val="004C4DBD"/>
    <w:rsid w:val="004C51A2"/>
    <w:rsid w:val="004C5CD0"/>
    <w:rsid w:val="004C72F3"/>
    <w:rsid w:val="004C7438"/>
    <w:rsid w:val="004D1A55"/>
    <w:rsid w:val="004D2202"/>
    <w:rsid w:val="004D2D77"/>
    <w:rsid w:val="004D432F"/>
    <w:rsid w:val="004D4B24"/>
    <w:rsid w:val="004D6AD9"/>
    <w:rsid w:val="004E0721"/>
    <w:rsid w:val="004E0A82"/>
    <w:rsid w:val="004E2336"/>
    <w:rsid w:val="004E300D"/>
    <w:rsid w:val="004E483A"/>
    <w:rsid w:val="004E6BF9"/>
    <w:rsid w:val="004E7198"/>
    <w:rsid w:val="004F22F3"/>
    <w:rsid w:val="004F237D"/>
    <w:rsid w:val="004F400D"/>
    <w:rsid w:val="004F41C8"/>
    <w:rsid w:val="004F4DB1"/>
    <w:rsid w:val="00500FB6"/>
    <w:rsid w:val="005015FD"/>
    <w:rsid w:val="005039D6"/>
    <w:rsid w:val="00503AFA"/>
    <w:rsid w:val="00504A82"/>
    <w:rsid w:val="00504A99"/>
    <w:rsid w:val="0050693E"/>
    <w:rsid w:val="00507BB2"/>
    <w:rsid w:val="00507C8F"/>
    <w:rsid w:val="005101B6"/>
    <w:rsid w:val="00510310"/>
    <w:rsid w:val="005119E5"/>
    <w:rsid w:val="00512407"/>
    <w:rsid w:val="005128B1"/>
    <w:rsid w:val="005143F2"/>
    <w:rsid w:val="005159B4"/>
    <w:rsid w:val="00515BF0"/>
    <w:rsid w:val="00515F2C"/>
    <w:rsid w:val="005173DE"/>
    <w:rsid w:val="005200AC"/>
    <w:rsid w:val="00521B24"/>
    <w:rsid w:val="00522F26"/>
    <w:rsid w:val="00523498"/>
    <w:rsid w:val="00523BB3"/>
    <w:rsid w:val="00523FE4"/>
    <w:rsid w:val="00524929"/>
    <w:rsid w:val="0052528D"/>
    <w:rsid w:val="00525FE1"/>
    <w:rsid w:val="005265F8"/>
    <w:rsid w:val="005279C6"/>
    <w:rsid w:val="00532C00"/>
    <w:rsid w:val="005339D1"/>
    <w:rsid w:val="00533F4D"/>
    <w:rsid w:val="00536AFC"/>
    <w:rsid w:val="00536E3C"/>
    <w:rsid w:val="00543231"/>
    <w:rsid w:val="005454BB"/>
    <w:rsid w:val="0054660F"/>
    <w:rsid w:val="00547780"/>
    <w:rsid w:val="00547FB8"/>
    <w:rsid w:val="0055065B"/>
    <w:rsid w:val="00553EC7"/>
    <w:rsid w:val="00555F39"/>
    <w:rsid w:val="005568DB"/>
    <w:rsid w:val="005609CF"/>
    <w:rsid w:val="00560FDB"/>
    <w:rsid w:val="00561123"/>
    <w:rsid w:val="00561441"/>
    <w:rsid w:val="00562B8F"/>
    <w:rsid w:val="00563A30"/>
    <w:rsid w:val="00564CC0"/>
    <w:rsid w:val="005652B9"/>
    <w:rsid w:val="00565AB7"/>
    <w:rsid w:val="00565D07"/>
    <w:rsid w:val="005663DA"/>
    <w:rsid w:val="00566C7F"/>
    <w:rsid w:val="005723A9"/>
    <w:rsid w:val="00572F71"/>
    <w:rsid w:val="00574346"/>
    <w:rsid w:val="00577EF6"/>
    <w:rsid w:val="00580279"/>
    <w:rsid w:val="00580F7A"/>
    <w:rsid w:val="00582122"/>
    <w:rsid w:val="0058253B"/>
    <w:rsid w:val="005977B5"/>
    <w:rsid w:val="00597F9D"/>
    <w:rsid w:val="005A1B04"/>
    <w:rsid w:val="005A205A"/>
    <w:rsid w:val="005A386B"/>
    <w:rsid w:val="005A58AA"/>
    <w:rsid w:val="005A5A9F"/>
    <w:rsid w:val="005B0F1B"/>
    <w:rsid w:val="005B3052"/>
    <w:rsid w:val="005B3CFA"/>
    <w:rsid w:val="005C0A4F"/>
    <w:rsid w:val="005C35E9"/>
    <w:rsid w:val="005C3D5D"/>
    <w:rsid w:val="005C507C"/>
    <w:rsid w:val="005C5ACD"/>
    <w:rsid w:val="005C61BD"/>
    <w:rsid w:val="005C638C"/>
    <w:rsid w:val="005C7351"/>
    <w:rsid w:val="005D2CA1"/>
    <w:rsid w:val="005D3634"/>
    <w:rsid w:val="005D3CCA"/>
    <w:rsid w:val="005D3DDE"/>
    <w:rsid w:val="005D621A"/>
    <w:rsid w:val="005D6BAF"/>
    <w:rsid w:val="005D741A"/>
    <w:rsid w:val="005D7783"/>
    <w:rsid w:val="005D7BA9"/>
    <w:rsid w:val="005E0E1E"/>
    <w:rsid w:val="005E2C51"/>
    <w:rsid w:val="005E4B87"/>
    <w:rsid w:val="005E539D"/>
    <w:rsid w:val="005E6E74"/>
    <w:rsid w:val="005E716A"/>
    <w:rsid w:val="005F02E6"/>
    <w:rsid w:val="005F039D"/>
    <w:rsid w:val="005F0541"/>
    <w:rsid w:val="005F40D6"/>
    <w:rsid w:val="005F5052"/>
    <w:rsid w:val="005F6557"/>
    <w:rsid w:val="005F737D"/>
    <w:rsid w:val="006000A7"/>
    <w:rsid w:val="006011FA"/>
    <w:rsid w:val="0061016B"/>
    <w:rsid w:val="006103FE"/>
    <w:rsid w:val="00610B65"/>
    <w:rsid w:val="006148E0"/>
    <w:rsid w:val="00616DFB"/>
    <w:rsid w:val="00617062"/>
    <w:rsid w:val="00621355"/>
    <w:rsid w:val="00622062"/>
    <w:rsid w:val="00623473"/>
    <w:rsid w:val="006234E7"/>
    <w:rsid w:val="0062438A"/>
    <w:rsid w:val="006248D4"/>
    <w:rsid w:val="00624B0E"/>
    <w:rsid w:val="006258F2"/>
    <w:rsid w:val="00625E3F"/>
    <w:rsid w:val="00626B89"/>
    <w:rsid w:val="00630D25"/>
    <w:rsid w:val="00631D91"/>
    <w:rsid w:val="00634C39"/>
    <w:rsid w:val="00640E6E"/>
    <w:rsid w:val="00646106"/>
    <w:rsid w:val="00646A9D"/>
    <w:rsid w:val="00647C6D"/>
    <w:rsid w:val="00653647"/>
    <w:rsid w:val="006551C7"/>
    <w:rsid w:val="00657808"/>
    <w:rsid w:val="00662C1B"/>
    <w:rsid w:val="00662D82"/>
    <w:rsid w:val="00662F08"/>
    <w:rsid w:val="006631BC"/>
    <w:rsid w:val="0066383C"/>
    <w:rsid w:val="00664B70"/>
    <w:rsid w:val="00664D9B"/>
    <w:rsid w:val="006655EC"/>
    <w:rsid w:val="00666590"/>
    <w:rsid w:val="00666850"/>
    <w:rsid w:val="00666F6B"/>
    <w:rsid w:val="0067049C"/>
    <w:rsid w:val="00671B23"/>
    <w:rsid w:val="006738CC"/>
    <w:rsid w:val="00674A7F"/>
    <w:rsid w:val="00674FA9"/>
    <w:rsid w:val="006770E2"/>
    <w:rsid w:val="00680A35"/>
    <w:rsid w:val="006816AC"/>
    <w:rsid w:val="006817E2"/>
    <w:rsid w:val="00681972"/>
    <w:rsid w:val="00683D26"/>
    <w:rsid w:val="006863CF"/>
    <w:rsid w:val="006871C2"/>
    <w:rsid w:val="00690A2A"/>
    <w:rsid w:val="006914FB"/>
    <w:rsid w:val="00691E27"/>
    <w:rsid w:val="006924C8"/>
    <w:rsid w:val="00693F81"/>
    <w:rsid w:val="00696562"/>
    <w:rsid w:val="00696FAF"/>
    <w:rsid w:val="006A041A"/>
    <w:rsid w:val="006A0F97"/>
    <w:rsid w:val="006A1B70"/>
    <w:rsid w:val="006A6C7E"/>
    <w:rsid w:val="006A7194"/>
    <w:rsid w:val="006A71A8"/>
    <w:rsid w:val="006A7AE0"/>
    <w:rsid w:val="006A7BC7"/>
    <w:rsid w:val="006B059B"/>
    <w:rsid w:val="006B21CD"/>
    <w:rsid w:val="006B2448"/>
    <w:rsid w:val="006B3D18"/>
    <w:rsid w:val="006B3E87"/>
    <w:rsid w:val="006B5062"/>
    <w:rsid w:val="006B5BB1"/>
    <w:rsid w:val="006C38B6"/>
    <w:rsid w:val="006C3A4B"/>
    <w:rsid w:val="006C3CB2"/>
    <w:rsid w:val="006C6D73"/>
    <w:rsid w:val="006D100A"/>
    <w:rsid w:val="006D14AA"/>
    <w:rsid w:val="006D1D37"/>
    <w:rsid w:val="006D3644"/>
    <w:rsid w:val="006D5582"/>
    <w:rsid w:val="006E123C"/>
    <w:rsid w:val="006E185D"/>
    <w:rsid w:val="006E18E7"/>
    <w:rsid w:val="006E4D5D"/>
    <w:rsid w:val="006E60A2"/>
    <w:rsid w:val="006E65CB"/>
    <w:rsid w:val="006E6DAC"/>
    <w:rsid w:val="006E6FBF"/>
    <w:rsid w:val="006F027E"/>
    <w:rsid w:val="006F3462"/>
    <w:rsid w:val="006F39FB"/>
    <w:rsid w:val="006F5237"/>
    <w:rsid w:val="006F67C8"/>
    <w:rsid w:val="00701946"/>
    <w:rsid w:val="00701E79"/>
    <w:rsid w:val="00703723"/>
    <w:rsid w:val="0070512F"/>
    <w:rsid w:val="00705CFE"/>
    <w:rsid w:val="0070741C"/>
    <w:rsid w:val="0071138A"/>
    <w:rsid w:val="00711B68"/>
    <w:rsid w:val="00712D67"/>
    <w:rsid w:val="00713529"/>
    <w:rsid w:val="00714512"/>
    <w:rsid w:val="007145EE"/>
    <w:rsid w:val="0071515A"/>
    <w:rsid w:val="00715182"/>
    <w:rsid w:val="0071554D"/>
    <w:rsid w:val="007157DE"/>
    <w:rsid w:val="00716309"/>
    <w:rsid w:val="00716A33"/>
    <w:rsid w:val="007212B3"/>
    <w:rsid w:val="00723ED3"/>
    <w:rsid w:val="00724BF3"/>
    <w:rsid w:val="00725675"/>
    <w:rsid w:val="007276FB"/>
    <w:rsid w:val="007323E6"/>
    <w:rsid w:val="00732730"/>
    <w:rsid w:val="00732892"/>
    <w:rsid w:val="00732B4D"/>
    <w:rsid w:val="00733812"/>
    <w:rsid w:val="00733EA8"/>
    <w:rsid w:val="007340F5"/>
    <w:rsid w:val="00734B21"/>
    <w:rsid w:val="00737705"/>
    <w:rsid w:val="00740761"/>
    <w:rsid w:val="0074101B"/>
    <w:rsid w:val="007423C2"/>
    <w:rsid w:val="0074252A"/>
    <w:rsid w:val="0074320B"/>
    <w:rsid w:val="007435CD"/>
    <w:rsid w:val="00744209"/>
    <w:rsid w:val="007456FB"/>
    <w:rsid w:val="00746350"/>
    <w:rsid w:val="00746D2D"/>
    <w:rsid w:val="00751064"/>
    <w:rsid w:val="00754C19"/>
    <w:rsid w:val="00755304"/>
    <w:rsid w:val="00755EAB"/>
    <w:rsid w:val="00757B51"/>
    <w:rsid w:val="00760F6B"/>
    <w:rsid w:val="007635B5"/>
    <w:rsid w:val="00763B10"/>
    <w:rsid w:val="00764A0A"/>
    <w:rsid w:val="00764E25"/>
    <w:rsid w:val="0076506D"/>
    <w:rsid w:val="00765BC3"/>
    <w:rsid w:val="00765C15"/>
    <w:rsid w:val="00765D48"/>
    <w:rsid w:val="00770E13"/>
    <w:rsid w:val="00772870"/>
    <w:rsid w:val="00772E8A"/>
    <w:rsid w:val="00774A6B"/>
    <w:rsid w:val="007752A6"/>
    <w:rsid w:val="00775AFA"/>
    <w:rsid w:val="00776143"/>
    <w:rsid w:val="0077671E"/>
    <w:rsid w:val="007866F2"/>
    <w:rsid w:val="00792417"/>
    <w:rsid w:val="00792ED8"/>
    <w:rsid w:val="00792EE2"/>
    <w:rsid w:val="00795020"/>
    <w:rsid w:val="0079590D"/>
    <w:rsid w:val="007A73AC"/>
    <w:rsid w:val="007B0219"/>
    <w:rsid w:val="007B03EF"/>
    <w:rsid w:val="007B47EB"/>
    <w:rsid w:val="007B5A01"/>
    <w:rsid w:val="007B5D92"/>
    <w:rsid w:val="007C1A6B"/>
    <w:rsid w:val="007C1CB8"/>
    <w:rsid w:val="007C1F7E"/>
    <w:rsid w:val="007C1F9D"/>
    <w:rsid w:val="007C2A68"/>
    <w:rsid w:val="007C3190"/>
    <w:rsid w:val="007C3337"/>
    <w:rsid w:val="007C3E92"/>
    <w:rsid w:val="007C438F"/>
    <w:rsid w:val="007C7D8B"/>
    <w:rsid w:val="007D2633"/>
    <w:rsid w:val="007D5EB5"/>
    <w:rsid w:val="007E0EAA"/>
    <w:rsid w:val="007E26D5"/>
    <w:rsid w:val="007E2F1F"/>
    <w:rsid w:val="007E30AE"/>
    <w:rsid w:val="007E416E"/>
    <w:rsid w:val="007E4700"/>
    <w:rsid w:val="007E5C59"/>
    <w:rsid w:val="007E5EA4"/>
    <w:rsid w:val="007E77C6"/>
    <w:rsid w:val="007E7DA4"/>
    <w:rsid w:val="007F018A"/>
    <w:rsid w:val="007F27E0"/>
    <w:rsid w:val="00800254"/>
    <w:rsid w:val="00800423"/>
    <w:rsid w:val="008006A5"/>
    <w:rsid w:val="00801544"/>
    <w:rsid w:val="0080159F"/>
    <w:rsid w:val="00803368"/>
    <w:rsid w:val="00803B3D"/>
    <w:rsid w:val="00804022"/>
    <w:rsid w:val="00810D5A"/>
    <w:rsid w:val="00811434"/>
    <w:rsid w:val="00812649"/>
    <w:rsid w:val="00813134"/>
    <w:rsid w:val="00813418"/>
    <w:rsid w:val="00813DE6"/>
    <w:rsid w:val="008144A9"/>
    <w:rsid w:val="00814A54"/>
    <w:rsid w:val="00814BB3"/>
    <w:rsid w:val="00814E99"/>
    <w:rsid w:val="00817224"/>
    <w:rsid w:val="00821515"/>
    <w:rsid w:val="00821EE5"/>
    <w:rsid w:val="00821FFF"/>
    <w:rsid w:val="00823888"/>
    <w:rsid w:val="00824804"/>
    <w:rsid w:val="00825E21"/>
    <w:rsid w:val="008265B4"/>
    <w:rsid w:val="008314AF"/>
    <w:rsid w:val="00832160"/>
    <w:rsid w:val="00832387"/>
    <w:rsid w:val="0083350D"/>
    <w:rsid w:val="008353CA"/>
    <w:rsid w:val="00836BAF"/>
    <w:rsid w:val="00836EF5"/>
    <w:rsid w:val="00837530"/>
    <w:rsid w:val="0084136B"/>
    <w:rsid w:val="00841A5B"/>
    <w:rsid w:val="00841C6C"/>
    <w:rsid w:val="00841D68"/>
    <w:rsid w:val="00842B46"/>
    <w:rsid w:val="00843AB9"/>
    <w:rsid w:val="0084493E"/>
    <w:rsid w:val="0084503D"/>
    <w:rsid w:val="00845071"/>
    <w:rsid w:val="00845A3E"/>
    <w:rsid w:val="00846D82"/>
    <w:rsid w:val="008510A5"/>
    <w:rsid w:val="0085112D"/>
    <w:rsid w:val="00851436"/>
    <w:rsid w:val="00854087"/>
    <w:rsid w:val="00854142"/>
    <w:rsid w:val="00854BF3"/>
    <w:rsid w:val="00854EA8"/>
    <w:rsid w:val="00855A55"/>
    <w:rsid w:val="00855AD8"/>
    <w:rsid w:val="008560A2"/>
    <w:rsid w:val="0086165A"/>
    <w:rsid w:val="008630B7"/>
    <w:rsid w:val="00863E61"/>
    <w:rsid w:val="00865530"/>
    <w:rsid w:val="008658E8"/>
    <w:rsid w:val="00865B67"/>
    <w:rsid w:val="008671DE"/>
    <w:rsid w:val="00867560"/>
    <w:rsid w:val="00867CBE"/>
    <w:rsid w:val="0087229A"/>
    <w:rsid w:val="0087409B"/>
    <w:rsid w:val="008741F5"/>
    <w:rsid w:val="00874DB1"/>
    <w:rsid w:val="00875067"/>
    <w:rsid w:val="00875A8C"/>
    <w:rsid w:val="00875F0C"/>
    <w:rsid w:val="00880060"/>
    <w:rsid w:val="008809A5"/>
    <w:rsid w:val="00880D32"/>
    <w:rsid w:val="008829F6"/>
    <w:rsid w:val="0088325D"/>
    <w:rsid w:val="008851E1"/>
    <w:rsid w:val="008868C3"/>
    <w:rsid w:val="00886C24"/>
    <w:rsid w:val="008909FA"/>
    <w:rsid w:val="00893D50"/>
    <w:rsid w:val="00894209"/>
    <w:rsid w:val="008947F9"/>
    <w:rsid w:val="00896450"/>
    <w:rsid w:val="00896CB0"/>
    <w:rsid w:val="008A012E"/>
    <w:rsid w:val="008A1487"/>
    <w:rsid w:val="008A2211"/>
    <w:rsid w:val="008A32F4"/>
    <w:rsid w:val="008A337C"/>
    <w:rsid w:val="008A44F4"/>
    <w:rsid w:val="008A7B6A"/>
    <w:rsid w:val="008B1611"/>
    <w:rsid w:val="008B1A0E"/>
    <w:rsid w:val="008B35DE"/>
    <w:rsid w:val="008B41AD"/>
    <w:rsid w:val="008B41FA"/>
    <w:rsid w:val="008B6904"/>
    <w:rsid w:val="008B6AC7"/>
    <w:rsid w:val="008C05DB"/>
    <w:rsid w:val="008C2C17"/>
    <w:rsid w:val="008C2D3D"/>
    <w:rsid w:val="008C33A6"/>
    <w:rsid w:val="008C3939"/>
    <w:rsid w:val="008C3AD6"/>
    <w:rsid w:val="008C5B85"/>
    <w:rsid w:val="008C7914"/>
    <w:rsid w:val="008D04C5"/>
    <w:rsid w:val="008D5326"/>
    <w:rsid w:val="008D5E0D"/>
    <w:rsid w:val="008D615C"/>
    <w:rsid w:val="008D743A"/>
    <w:rsid w:val="008E2B15"/>
    <w:rsid w:val="008E2EDA"/>
    <w:rsid w:val="008E3AA6"/>
    <w:rsid w:val="008E4353"/>
    <w:rsid w:val="008E4B52"/>
    <w:rsid w:val="008E61FC"/>
    <w:rsid w:val="008F1DA0"/>
    <w:rsid w:val="008F3A12"/>
    <w:rsid w:val="008F462D"/>
    <w:rsid w:val="008F5F44"/>
    <w:rsid w:val="008F6615"/>
    <w:rsid w:val="008F72E1"/>
    <w:rsid w:val="008F756E"/>
    <w:rsid w:val="00900E68"/>
    <w:rsid w:val="00904D2D"/>
    <w:rsid w:val="00904F2A"/>
    <w:rsid w:val="00905F9F"/>
    <w:rsid w:val="00907731"/>
    <w:rsid w:val="00907CA4"/>
    <w:rsid w:val="00912CB2"/>
    <w:rsid w:val="00912E36"/>
    <w:rsid w:val="009150E6"/>
    <w:rsid w:val="00917970"/>
    <w:rsid w:val="0092002C"/>
    <w:rsid w:val="009206AF"/>
    <w:rsid w:val="00920AEC"/>
    <w:rsid w:val="0092321A"/>
    <w:rsid w:val="0092328A"/>
    <w:rsid w:val="0092343F"/>
    <w:rsid w:val="009333C4"/>
    <w:rsid w:val="009340D5"/>
    <w:rsid w:val="00936C0C"/>
    <w:rsid w:val="00937647"/>
    <w:rsid w:val="009428F8"/>
    <w:rsid w:val="00943C38"/>
    <w:rsid w:val="0094749C"/>
    <w:rsid w:val="00951902"/>
    <w:rsid w:val="009527E1"/>
    <w:rsid w:val="00955F95"/>
    <w:rsid w:val="0096465A"/>
    <w:rsid w:val="00965BFD"/>
    <w:rsid w:val="00965E40"/>
    <w:rsid w:val="00966C31"/>
    <w:rsid w:val="00970812"/>
    <w:rsid w:val="009719D7"/>
    <w:rsid w:val="009804B4"/>
    <w:rsid w:val="00980A82"/>
    <w:rsid w:val="0098373F"/>
    <w:rsid w:val="009838E9"/>
    <w:rsid w:val="009839D5"/>
    <w:rsid w:val="00983FD6"/>
    <w:rsid w:val="009840E5"/>
    <w:rsid w:val="009846B2"/>
    <w:rsid w:val="00984A24"/>
    <w:rsid w:val="00986557"/>
    <w:rsid w:val="00986A71"/>
    <w:rsid w:val="00987280"/>
    <w:rsid w:val="0098734C"/>
    <w:rsid w:val="00991865"/>
    <w:rsid w:val="00995263"/>
    <w:rsid w:val="009955B3"/>
    <w:rsid w:val="009965DE"/>
    <w:rsid w:val="00996CA3"/>
    <w:rsid w:val="0099774F"/>
    <w:rsid w:val="00997F6D"/>
    <w:rsid w:val="009A00A6"/>
    <w:rsid w:val="009A0C41"/>
    <w:rsid w:val="009A1448"/>
    <w:rsid w:val="009A24B4"/>
    <w:rsid w:val="009A4F7C"/>
    <w:rsid w:val="009A4FCA"/>
    <w:rsid w:val="009A580F"/>
    <w:rsid w:val="009A6189"/>
    <w:rsid w:val="009B0239"/>
    <w:rsid w:val="009B0543"/>
    <w:rsid w:val="009B1E11"/>
    <w:rsid w:val="009B3778"/>
    <w:rsid w:val="009B3B48"/>
    <w:rsid w:val="009B5488"/>
    <w:rsid w:val="009B567D"/>
    <w:rsid w:val="009B67ED"/>
    <w:rsid w:val="009B6D29"/>
    <w:rsid w:val="009C07C3"/>
    <w:rsid w:val="009C1707"/>
    <w:rsid w:val="009C24F5"/>
    <w:rsid w:val="009C39BA"/>
    <w:rsid w:val="009C5E0E"/>
    <w:rsid w:val="009D0358"/>
    <w:rsid w:val="009D0CD6"/>
    <w:rsid w:val="009D1063"/>
    <w:rsid w:val="009D1840"/>
    <w:rsid w:val="009D1B1B"/>
    <w:rsid w:val="009D27CD"/>
    <w:rsid w:val="009D6D9B"/>
    <w:rsid w:val="009E2BA5"/>
    <w:rsid w:val="009E4306"/>
    <w:rsid w:val="009E5D14"/>
    <w:rsid w:val="009E6FAD"/>
    <w:rsid w:val="009E7A3E"/>
    <w:rsid w:val="009F0080"/>
    <w:rsid w:val="009F0201"/>
    <w:rsid w:val="009F14A1"/>
    <w:rsid w:val="009F2DD5"/>
    <w:rsid w:val="009F3484"/>
    <w:rsid w:val="009F3CD1"/>
    <w:rsid w:val="009F4D73"/>
    <w:rsid w:val="009F68BB"/>
    <w:rsid w:val="00A01245"/>
    <w:rsid w:val="00A01F8A"/>
    <w:rsid w:val="00A023D6"/>
    <w:rsid w:val="00A02538"/>
    <w:rsid w:val="00A063C8"/>
    <w:rsid w:val="00A11308"/>
    <w:rsid w:val="00A13EF7"/>
    <w:rsid w:val="00A15189"/>
    <w:rsid w:val="00A15B8B"/>
    <w:rsid w:val="00A17B7B"/>
    <w:rsid w:val="00A21BC9"/>
    <w:rsid w:val="00A23C52"/>
    <w:rsid w:val="00A25C3A"/>
    <w:rsid w:val="00A26381"/>
    <w:rsid w:val="00A27819"/>
    <w:rsid w:val="00A30A92"/>
    <w:rsid w:val="00A318EB"/>
    <w:rsid w:val="00A31FD3"/>
    <w:rsid w:val="00A325FF"/>
    <w:rsid w:val="00A34661"/>
    <w:rsid w:val="00A35F2F"/>
    <w:rsid w:val="00A35F7A"/>
    <w:rsid w:val="00A3767D"/>
    <w:rsid w:val="00A40306"/>
    <w:rsid w:val="00A41BBA"/>
    <w:rsid w:val="00A44077"/>
    <w:rsid w:val="00A44494"/>
    <w:rsid w:val="00A46908"/>
    <w:rsid w:val="00A46DF3"/>
    <w:rsid w:val="00A470F1"/>
    <w:rsid w:val="00A473A8"/>
    <w:rsid w:val="00A523B5"/>
    <w:rsid w:val="00A524BF"/>
    <w:rsid w:val="00A5457E"/>
    <w:rsid w:val="00A5474B"/>
    <w:rsid w:val="00A54FCF"/>
    <w:rsid w:val="00A5521F"/>
    <w:rsid w:val="00A563D6"/>
    <w:rsid w:val="00A6200C"/>
    <w:rsid w:val="00A64280"/>
    <w:rsid w:val="00A64B99"/>
    <w:rsid w:val="00A675A8"/>
    <w:rsid w:val="00A71901"/>
    <w:rsid w:val="00A7267A"/>
    <w:rsid w:val="00A739EB"/>
    <w:rsid w:val="00A73A22"/>
    <w:rsid w:val="00A73C2B"/>
    <w:rsid w:val="00A747D9"/>
    <w:rsid w:val="00A74E24"/>
    <w:rsid w:val="00A7727C"/>
    <w:rsid w:val="00A7779B"/>
    <w:rsid w:val="00A77ECE"/>
    <w:rsid w:val="00A80324"/>
    <w:rsid w:val="00A805EA"/>
    <w:rsid w:val="00A834C4"/>
    <w:rsid w:val="00A83F13"/>
    <w:rsid w:val="00A84464"/>
    <w:rsid w:val="00A84BBA"/>
    <w:rsid w:val="00A85B7C"/>
    <w:rsid w:val="00A874CE"/>
    <w:rsid w:val="00A8773D"/>
    <w:rsid w:val="00A91496"/>
    <w:rsid w:val="00A931F1"/>
    <w:rsid w:val="00A94AD6"/>
    <w:rsid w:val="00A95599"/>
    <w:rsid w:val="00AA0700"/>
    <w:rsid w:val="00AA1D5B"/>
    <w:rsid w:val="00AA2FF9"/>
    <w:rsid w:val="00AA4310"/>
    <w:rsid w:val="00AA5DBD"/>
    <w:rsid w:val="00AA742A"/>
    <w:rsid w:val="00AA7776"/>
    <w:rsid w:val="00AA7A10"/>
    <w:rsid w:val="00AA7B0E"/>
    <w:rsid w:val="00AB18E8"/>
    <w:rsid w:val="00AB3F1E"/>
    <w:rsid w:val="00AB49C7"/>
    <w:rsid w:val="00AB51A9"/>
    <w:rsid w:val="00AC268D"/>
    <w:rsid w:val="00AC2D87"/>
    <w:rsid w:val="00AC3592"/>
    <w:rsid w:val="00AC4391"/>
    <w:rsid w:val="00AC4413"/>
    <w:rsid w:val="00AC4A64"/>
    <w:rsid w:val="00AC4C4A"/>
    <w:rsid w:val="00AC5251"/>
    <w:rsid w:val="00AC5513"/>
    <w:rsid w:val="00AC73F5"/>
    <w:rsid w:val="00AD1583"/>
    <w:rsid w:val="00AD3259"/>
    <w:rsid w:val="00AD3CD6"/>
    <w:rsid w:val="00AD4C35"/>
    <w:rsid w:val="00AD4ED5"/>
    <w:rsid w:val="00AD70A7"/>
    <w:rsid w:val="00AE0621"/>
    <w:rsid w:val="00AE1E6D"/>
    <w:rsid w:val="00AE2586"/>
    <w:rsid w:val="00AE3EBB"/>
    <w:rsid w:val="00AE3EDE"/>
    <w:rsid w:val="00AE3FD0"/>
    <w:rsid w:val="00AE436F"/>
    <w:rsid w:val="00AE54C4"/>
    <w:rsid w:val="00AE583E"/>
    <w:rsid w:val="00AE6379"/>
    <w:rsid w:val="00AE6A64"/>
    <w:rsid w:val="00AE6C50"/>
    <w:rsid w:val="00AE79F7"/>
    <w:rsid w:val="00AF168A"/>
    <w:rsid w:val="00AF25BC"/>
    <w:rsid w:val="00AF2A44"/>
    <w:rsid w:val="00AF35D1"/>
    <w:rsid w:val="00AF37E2"/>
    <w:rsid w:val="00AF3C02"/>
    <w:rsid w:val="00AF416D"/>
    <w:rsid w:val="00AF5AB7"/>
    <w:rsid w:val="00AF5AE2"/>
    <w:rsid w:val="00AF6C0D"/>
    <w:rsid w:val="00AF7570"/>
    <w:rsid w:val="00AF7866"/>
    <w:rsid w:val="00B02D58"/>
    <w:rsid w:val="00B065A3"/>
    <w:rsid w:val="00B068E5"/>
    <w:rsid w:val="00B06A77"/>
    <w:rsid w:val="00B06FCA"/>
    <w:rsid w:val="00B07933"/>
    <w:rsid w:val="00B07AA3"/>
    <w:rsid w:val="00B10986"/>
    <w:rsid w:val="00B11153"/>
    <w:rsid w:val="00B14DF8"/>
    <w:rsid w:val="00B16514"/>
    <w:rsid w:val="00B16581"/>
    <w:rsid w:val="00B21E4E"/>
    <w:rsid w:val="00B22919"/>
    <w:rsid w:val="00B22DE8"/>
    <w:rsid w:val="00B255D2"/>
    <w:rsid w:val="00B25932"/>
    <w:rsid w:val="00B26B4D"/>
    <w:rsid w:val="00B325FB"/>
    <w:rsid w:val="00B347FE"/>
    <w:rsid w:val="00B35081"/>
    <w:rsid w:val="00B35337"/>
    <w:rsid w:val="00B40040"/>
    <w:rsid w:val="00B416D6"/>
    <w:rsid w:val="00B4286B"/>
    <w:rsid w:val="00B429FF"/>
    <w:rsid w:val="00B43746"/>
    <w:rsid w:val="00B43D17"/>
    <w:rsid w:val="00B44B04"/>
    <w:rsid w:val="00B45F18"/>
    <w:rsid w:val="00B505D6"/>
    <w:rsid w:val="00B52C5B"/>
    <w:rsid w:val="00B52D93"/>
    <w:rsid w:val="00B5331E"/>
    <w:rsid w:val="00B537C6"/>
    <w:rsid w:val="00B5671B"/>
    <w:rsid w:val="00B61C57"/>
    <w:rsid w:val="00B61DAE"/>
    <w:rsid w:val="00B64DFC"/>
    <w:rsid w:val="00B65CAB"/>
    <w:rsid w:val="00B66AE6"/>
    <w:rsid w:val="00B67C06"/>
    <w:rsid w:val="00B70818"/>
    <w:rsid w:val="00B7095E"/>
    <w:rsid w:val="00B72F21"/>
    <w:rsid w:val="00B732BF"/>
    <w:rsid w:val="00B7581C"/>
    <w:rsid w:val="00B7689C"/>
    <w:rsid w:val="00B77389"/>
    <w:rsid w:val="00B816E9"/>
    <w:rsid w:val="00B84B24"/>
    <w:rsid w:val="00B86AA0"/>
    <w:rsid w:val="00B904B9"/>
    <w:rsid w:val="00B92632"/>
    <w:rsid w:val="00B93DDB"/>
    <w:rsid w:val="00B95A73"/>
    <w:rsid w:val="00BA1144"/>
    <w:rsid w:val="00BA2073"/>
    <w:rsid w:val="00BA3541"/>
    <w:rsid w:val="00BA46F9"/>
    <w:rsid w:val="00BB1E62"/>
    <w:rsid w:val="00BB639B"/>
    <w:rsid w:val="00BB7018"/>
    <w:rsid w:val="00BC0611"/>
    <w:rsid w:val="00BC197F"/>
    <w:rsid w:val="00BC19BF"/>
    <w:rsid w:val="00BC2573"/>
    <w:rsid w:val="00BC28F5"/>
    <w:rsid w:val="00BC336C"/>
    <w:rsid w:val="00BC3844"/>
    <w:rsid w:val="00BC3E5F"/>
    <w:rsid w:val="00BC54AB"/>
    <w:rsid w:val="00BC603C"/>
    <w:rsid w:val="00BC7B8F"/>
    <w:rsid w:val="00BD0BBC"/>
    <w:rsid w:val="00BD224C"/>
    <w:rsid w:val="00BD38A6"/>
    <w:rsid w:val="00BD5FAA"/>
    <w:rsid w:val="00BD617D"/>
    <w:rsid w:val="00BD6972"/>
    <w:rsid w:val="00BD697D"/>
    <w:rsid w:val="00BD7C0D"/>
    <w:rsid w:val="00BE01E3"/>
    <w:rsid w:val="00BE0291"/>
    <w:rsid w:val="00BE069D"/>
    <w:rsid w:val="00BE2B9F"/>
    <w:rsid w:val="00BE30F8"/>
    <w:rsid w:val="00BE70FB"/>
    <w:rsid w:val="00BF14A7"/>
    <w:rsid w:val="00BF3A7F"/>
    <w:rsid w:val="00BF3B95"/>
    <w:rsid w:val="00BF43E6"/>
    <w:rsid w:val="00BF4FFA"/>
    <w:rsid w:val="00BF589A"/>
    <w:rsid w:val="00BF589B"/>
    <w:rsid w:val="00C0000E"/>
    <w:rsid w:val="00C01D77"/>
    <w:rsid w:val="00C032D6"/>
    <w:rsid w:val="00C0334E"/>
    <w:rsid w:val="00C0637E"/>
    <w:rsid w:val="00C116D3"/>
    <w:rsid w:val="00C11EB1"/>
    <w:rsid w:val="00C131A0"/>
    <w:rsid w:val="00C13784"/>
    <w:rsid w:val="00C1512A"/>
    <w:rsid w:val="00C159E3"/>
    <w:rsid w:val="00C15F10"/>
    <w:rsid w:val="00C164F3"/>
    <w:rsid w:val="00C16C2E"/>
    <w:rsid w:val="00C21F44"/>
    <w:rsid w:val="00C2240E"/>
    <w:rsid w:val="00C22DBB"/>
    <w:rsid w:val="00C24300"/>
    <w:rsid w:val="00C312DF"/>
    <w:rsid w:val="00C34618"/>
    <w:rsid w:val="00C35E38"/>
    <w:rsid w:val="00C36952"/>
    <w:rsid w:val="00C375F2"/>
    <w:rsid w:val="00C4029D"/>
    <w:rsid w:val="00C41EE6"/>
    <w:rsid w:val="00C428A9"/>
    <w:rsid w:val="00C44EED"/>
    <w:rsid w:val="00C45220"/>
    <w:rsid w:val="00C45977"/>
    <w:rsid w:val="00C47A35"/>
    <w:rsid w:val="00C50FDB"/>
    <w:rsid w:val="00C52901"/>
    <w:rsid w:val="00C5490F"/>
    <w:rsid w:val="00C55FA6"/>
    <w:rsid w:val="00C569C8"/>
    <w:rsid w:val="00C574F8"/>
    <w:rsid w:val="00C61315"/>
    <w:rsid w:val="00C61934"/>
    <w:rsid w:val="00C63B71"/>
    <w:rsid w:val="00C666D5"/>
    <w:rsid w:val="00C67278"/>
    <w:rsid w:val="00C67B04"/>
    <w:rsid w:val="00C701AE"/>
    <w:rsid w:val="00C7309B"/>
    <w:rsid w:val="00C73523"/>
    <w:rsid w:val="00C74818"/>
    <w:rsid w:val="00C749A7"/>
    <w:rsid w:val="00C77E24"/>
    <w:rsid w:val="00C80254"/>
    <w:rsid w:val="00C8172C"/>
    <w:rsid w:val="00C83492"/>
    <w:rsid w:val="00C85B3A"/>
    <w:rsid w:val="00C86C72"/>
    <w:rsid w:val="00C87280"/>
    <w:rsid w:val="00C8745E"/>
    <w:rsid w:val="00C9007F"/>
    <w:rsid w:val="00C91D44"/>
    <w:rsid w:val="00C92339"/>
    <w:rsid w:val="00C92D84"/>
    <w:rsid w:val="00C92F92"/>
    <w:rsid w:val="00C9345B"/>
    <w:rsid w:val="00C939AC"/>
    <w:rsid w:val="00C9474F"/>
    <w:rsid w:val="00C9494D"/>
    <w:rsid w:val="00C95381"/>
    <w:rsid w:val="00C96B7D"/>
    <w:rsid w:val="00C97AAB"/>
    <w:rsid w:val="00C97E12"/>
    <w:rsid w:val="00CA1948"/>
    <w:rsid w:val="00CA199E"/>
    <w:rsid w:val="00CA3588"/>
    <w:rsid w:val="00CA392A"/>
    <w:rsid w:val="00CA3A98"/>
    <w:rsid w:val="00CA44C7"/>
    <w:rsid w:val="00CA70AC"/>
    <w:rsid w:val="00CB24FC"/>
    <w:rsid w:val="00CB2C26"/>
    <w:rsid w:val="00CB3D05"/>
    <w:rsid w:val="00CB5745"/>
    <w:rsid w:val="00CB677E"/>
    <w:rsid w:val="00CB76CC"/>
    <w:rsid w:val="00CC0B06"/>
    <w:rsid w:val="00CC21E5"/>
    <w:rsid w:val="00CC3E23"/>
    <w:rsid w:val="00CC6624"/>
    <w:rsid w:val="00CC6ADA"/>
    <w:rsid w:val="00CD0944"/>
    <w:rsid w:val="00CD0CD9"/>
    <w:rsid w:val="00CD1406"/>
    <w:rsid w:val="00CD200B"/>
    <w:rsid w:val="00CD2614"/>
    <w:rsid w:val="00CD2E59"/>
    <w:rsid w:val="00CD2F8E"/>
    <w:rsid w:val="00CD3D43"/>
    <w:rsid w:val="00CD5004"/>
    <w:rsid w:val="00CD52D9"/>
    <w:rsid w:val="00CD535A"/>
    <w:rsid w:val="00CD64F4"/>
    <w:rsid w:val="00CD73F5"/>
    <w:rsid w:val="00CD7534"/>
    <w:rsid w:val="00CE352B"/>
    <w:rsid w:val="00CF0905"/>
    <w:rsid w:val="00CF313A"/>
    <w:rsid w:val="00CF5865"/>
    <w:rsid w:val="00CF5A2C"/>
    <w:rsid w:val="00CF5ADC"/>
    <w:rsid w:val="00CF6097"/>
    <w:rsid w:val="00CF6AB7"/>
    <w:rsid w:val="00D00156"/>
    <w:rsid w:val="00D00474"/>
    <w:rsid w:val="00D013AE"/>
    <w:rsid w:val="00D0175E"/>
    <w:rsid w:val="00D04A5E"/>
    <w:rsid w:val="00D07184"/>
    <w:rsid w:val="00D10AB3"/>
    <w:rsid w:val="00D1368F"/>
    <w:rsid w:val="00D13782"/>
    <w:rsid w:val="00D14B6D"/>
    <w:rsid w:val="00D154D0"/>
    <w:rsid w:val="00D15554"/>
    <w:rsid w:val="00D15A27"/>
    <w:rsid w:val="00D161DB"/>
    <w:rsid w:val="00D215E9"/>
    <w:rsid w:val="00D21709"/>
    <w:rsid w:val="00D225F6"/>
    <w:rsid w:val="00D23405"/>
    <w:rsid w:val="00D24D6B"/>
    <w:rsid w:val="00D2562C"/>
    <w:rsid w:val="00D26621"/>
    <w:rsid w:val="00D2694A"/>
    <w:rsid w:val="00D27573"/>
    <w:rsid w:val="00D311E4"/>
    <w:rsid w:val="00D32A54"/>
    <w:rsid w:val="00D35434"/>
    <w:rsid w:val="00D37171"/>
    <w:rsid w:val="00D37C47"/>
    <w:rsid w:val="00D41B4F"/>
    <w:rsid w:val="00D42A4C"/>
    <w:rsid w:val="00D42B76"/>
    <w:rsid w:val="00D4362A"/>
    <w:rsid w:val="00D44B05"/>
    <w:rsid w:val="00D44E29"/>
    <w:rsid w:val="00D50408"/>
    <w:rsid w:val="00D50511"/>
    <w:rsid w:val="00D53791"/>
    <w:rsid w:val="00D543D3"/>
    <w:rsid w:val="00D57E9E"/>
    <w:rsid w:val="00D60873"/>
    <w:rsid w:val="00D60C0D"/>
    <w:rsid w:val="00D61AE9"/>
    <w:rsid w:val="00D622D1"/>
    <w:rsid w:val="00D6380A"/>
    <w:rsid w:val="00D63DBB"/>
    <w:rsid w:val="00D644F4"/>
    <w:rsid w:val="00D6640D"/>
    <w:rsid w:val="00D717AC"/>
    <w:rsid w:val="00D73199"/>
    <w:rsid w:val="00D73806"/>
    <w:rsid w:val="00D74B23"/>
    <w:rsid w:val="00D76488"/>
    <w:rsid w:val="00D77BAA"/>
    <w:rsid w:val="00D8042C"/>
    <w:rsid w:val="00D817F3"/>
    <w:rsid w:val="00D8491D"/>
    <w:rsid w:val="00D85F82"/>
    <w:rsid w:val="00D85FE6"/>
    <w:rsid w:val="00D8605F"/>
    <w:rsid w:val="00D86712"/>
    <w:rsid w:val="00D86BFA"/>
    <w:rsid w:val="00D86F8B"/>
    <w:rsid w:val="00D873CD"/>
    <w:rsid w:val="00D91052"/>
    <w:rsid w:val="00D94232"/>
    <w:rsid w:val="00D94F71"/>
    <w:rsid w:val="00D96B77"/>
    <w:rsid w:val="00DA0FE7"/>
    <w:rsid w:val="00DA2491"/>
    <w:rsid w:val="00DA2953"/>
    <w:rsid w:val="00DA5607"/>
    <w:rsid w:val="00DA598D"/>
    <w:rsid w:val="00DA61A3"/>
    <w:rsid w:val="00DA6223"/>
    <w:rsid w:val="00DA6363"/>
    <w:rsid w:val="00DA7101"/>
    <w:rsid w:val="00DB0926"/>
    <w:rsid w:val="00DB1280"/>
    <w:rsid w:val="00DB1D6A"/>
    <w:rsid w:val="00DB22D5"/>
    <w:rsid w:val="00DB242A"/>
    <w:rsid w:val="00DB260D"/>
    <w:rsid w:val="00DB68D8"/>
    <w:rsid w:val="00DB7CEB"/>
    <w:rsid w:val="00DC0B3E"/>
    <w:rsid w:val="00DC50EE"/>
    <w:rsid w:val="00DC6DBB"/>
    <w:rsid w:val="00DD000C"/>
    <w:rsid w:val="00DD0772"/>
    <w:rsid w:val="00DD1362"/>
    <w:rsid w:val="00DD269E"/>
    <w:rsid w:val="00DD3CB7"/>
    <w:rsid w:val="00DD4B6E"/>
    <w:rsid w:val="00DD6C8C"/>
    <w:rsid w:val="00DE0A10"/>
    <w:rsid w:val="00DE1B94"/>
    <w:rsid w:val="00DE1CBE"/>
    <w:rsid w:val="00DE42AC"/>
    <w:rsid w:val="00DE5FCC"/>
    <w:rsid w:val="00DE650F"/>
    <w:rsid w:val="00DE652D"/>
    <w:rsid w:val="00DE6B3B"/>
    <w:rsid w:val="00DE71FD"/>
    <w:rsid w:val="00DF340B"/>
    <w:rsid w:val="00DF3B84"/>
    <w:rsid w:val="00DF41F5"/>
    <w:rsid w:val="00DF5E53"/>
    <w:rsid w:val="00DF6611"/>
    <w:rsid w:val="00DF7DF6"/>
    <w:rsid w:val="00E0036A"/>
    <w:rsid w:val="00E009B5"/>
    <w:rsid w:val="00E012F6"/>
    <w:rsid w:val="00E0203B"/>
    <w:rsid w:val="00E02182"/>
    <w:rsid w:val="00E0218E"/>
    <w:rsid w:val="00E0325E"/>
    <w:rsid w:val="00E048E5"/>
    <w:rsid w:val="00E04B7B"/>
    <w:rsid w:val="00E05641"/>
    <w:rsid w:val="00E05D43"/>
    <w:rsid w:val="00E10392"/>
    <w:rsid w:val="00E10494"/>
    <w:rsid w:val="00E11C5B"/>
    <w:rsid w:val="00E12989"/>
    <w:rsid w:val="00E139EC"/>
    <w:rsid w:val="00E15735"/>
    <w:rsid w:val="00E15D20"/>
    <w:rsid w:val="00E17EDB"/>
    <w:rsid w:val="00E17F48"/>
    <w:rsid w:val="00E22106"/>
    <w:rsid w:val="00E233FC"/>
    <w:rsid w:val="00E245D4"/>
    <w:rsid w:val="00E324AC"/>
    <w:rsid w:val="00E341E2"/>
    <w:rsid w:val="00E36675"/>
    <w:rsid w:val="00E37251"/>
    <w:rsid w:val="00E405B1"/>
    <w:rsid w:val="00E41191"/>
    <w:rsid w:val="00E411E2"/>
    <w:rsid w:val="00E4212B"/>
    <w:rsid w:val="00E42F74"/>
    <w:rsid w:val="00E43718"/>
    <w:rsid w:val="00E437A9"/>
    <w:rsid w:val="00E43EDB"/>
    <w:rsid w:val="00E44A77"/>
    <w:rsid w:val="00E460D6"/>
    <w:rsid w:val="00E46411"/>
    <w:rsid w:val="00E468FE"/>
    <w:rsid w:val="00E53985"/>
    <w:rsid w:val="00E54C2A"/>
    <w:rsid w:val="00E55C4D"/>
    <w:rsid w:val="00E55EB2"/>
    <w:rsid w:val="00E5633A"/>
    <w:rsid w:val="00E57520"/>
    <w:rsid w:val="00E57615"/>
    <w:rsid w:val="00E608D6"/>
    <w:rsid w:val="00E61572"/>
    <w:rsid w:val="00E66941"/>
    <w:rsid w:val="00E66ABB"/>
    <w:rsid w:val="00E67001"/>
    <w:rsid w:val="00E70E20"/>
    <w:rsid w:val="00E715EA"/>
    <w:rsid w:val="00E725B0"/>
    <w:rsid w:val="00E73FF6"/>
    <w:rsid w:val="00E745C7"/>
    <w:rsid w:val="00E74F88"/>
    <w:rsid w:val="00E8093A"/>
    <w:rsid w:val="00E80A25"/>
    <w:rsid w:val="00E82501"/>
    <w:rsid w:val="00E82D61"/>
    <w:rsid w:val="00E83C9D"/>
    <w:rsid w:val="00E85F13"/>
    <w:rsid w:val="00E86CAD"/>
    <w:rsid w:val="00E870FB"/>
    <w:rsid w:val="00E927D5"/>
    <w:rsid w:val="00E930B8"/>
    <w:rsid w:val="00E96197"/>
    <w:rsid w:val="00E9632D"/>
    <w:rsid w:val="00E96379"/>
    <w:rsid w:val="00E9713A"/>
    <w:rsid w:val="00E973D6"/>
    <w:rsid w:val="00EA3756"/>
    <w:rsid w:val="00EA4772"/>
    <w:rsid w:val="00EA5238"/>
    <w:rsid w:val="00EB0083"/>
    <w:rsid w:val="00EB0418"/>
    <w:rsid w:val="00EB148D"/>
    <w:rsid w:val="00EB2708"/>
    <w:rsid w:val="00EB3178"/>
    <w:rsid w:val="00EC03D2"/>
    <w:rsid w:val="00EC07F6"/>
    <w:rsid w:val="00EC10B8"/>
    <w:rsid w:val="00EC6BD5"/>
    <w:rsid w:val="00ED0FEC"/>
    <w:rsid w:val="00ED1D39"/>
    <w:rsid w:val="00ED1E25"/>
    <w:rsid w:val="00ED3010"/>
    <w:rsid w:val="00ED4A4B"/>
    <w:rsid w:val="00ED7D96"/>
    <w:rsid w:val="00EE0A8C"/>
    <w:rsid w:val="00EE1548"/>
    <w:rsid w:val="00EE1D66"/>
    <w:rsid w:val="00EE32C6"/>
    <w:rsid w:val="00EE3402"/>
    <w:rsid w:val="00EE3A62"/>
    <w:rsid w:val="00EE46B9"/>
    <w:rsid w:val="00EE6184"/>
    <w:rsid w:val="00EE726A"/>
    <w:rsid w:val="00EE733D"/>
    <w:rsid w:val="00EF0A64"/>
    <w:rsid w:val="00EF0FF9"/>
    <w:rsid w:val="00EF3BF4"/>
    <w:rsid w:val="00EF5860"/>
    <w:rsid w:val="00EF683B"/>
    <w:rsid w:val="00EF6C53"/>
    <w:rsid w:val="00EF6C6B"/>
    <w:rsid w:val="00EF74A8"/>
    <w:rsid w:val="00EF79D4"/>
    <w:rsid w:val="00EF7ACE"/>
    <w:rsid w:val="00EF7BF5"/>
    <w:rsid w:val="00F022B7"/>
    <w:rsid w:val="00F037AB"/>
    <w:rsid w:val="00F06093"/>
    <w:rsid w:val="00F0750E"/>
    <w:rsid w:val="00F116B5"/>
    <w:rsid w:val="00F13E75"/>
    <w:rsid w:val="00F14908"/>
    <w:rsid w:val="00F15CEE"/>
    <w:rsid w:val="00F1653A"/>
    <w:rsid w:val="00F16FD6"/>
    <w:rsid w:val="00F17538"/>
    <w:rsid w:val="00F17986"/>
    <w:rsid w:val="00F236C5"/>
    <w:rsid w:val="00F24EAD"/>
    <w:rsid w:val="00F25DEA"/>
    <w:rsid w:val="00F26169"/>
    <w:rsid w:val="00F30986"/>
    <w:rsid w:val="00F31BD2"/>
    <w:rsid w:val="00F32E3C"/>
    <w:rsid w:val="00F33F83"/>
    <w:rsid w:val="00F34F11"/>
    <w:rsid w:val="00F35755"/>
    <w:rsid w:val="00F370EF"/>
    <w:rsid w:val="00F41A8B"/>
    <w:rsid w:val="00F42364"/>
    <w:rsid w:val="00F4263E"/>
    <w:rsid w:val="00F446CC"/>
    <w:rsid w:val="00F44C3B"/>
    <w:rsid w:val="00F50E2B"/>
    <w:rsid w:val="00F53939"/>
    <w:rsid w:val="00F540CD"/>
    <w:rsid w:val="00F54D2B"/>
    <w:rsid w:val="00F56702"/>
    <w:rsid w:val="00F5766B"/>
    <w:rsid w:val="00F57A64"/>
    <w:rsid w:val="00F60BE0"/>
    <w:rsid w:val="00F6155A"/>
    <w:rsid w:val="00F61ADC"/>
    <w:rsid w:val="00F62985"/>
    <w:rsid w:val="00F62B6B"/>
    <w:rsid w:val="00F63DE4"/>
    <w:rsid w:val="00F652DD"/>
    <w:rsid w:val="00F65947"/>
    <w:rsid w:val="00F672F0"/>
    <w:rsid w:val="00F67818"/>
    <w:rsid w:val="00F67BEB"/>
    <w:rsid w:val="00F67C4B"/>
    <w:rsid w:val="00F67D2D"/>
    <w:rsid w:val="00F70487"/>
    <w:rsid w:val="00F70D39"/>
    <w:rsid w:val="00F71100"/>
    <w:rsid w:val="00F735B7"/>
    <w:rsid w:val="00F73C8E"/>
    <w:rsid w:val="00F74539"/>
    <w:rsid w:val="00F74BC4"/>
    <w:rsid w:val="00F81961"/>
    <w:rsid w:val="00F81C39"/>
    <w:rsid w:val="00F825E2"/>
    <w:rsid w:val="00F8657D"/>
    <w:rsid w:val="00F9192A"/>
    <w:rsid w:val="00F920DB"/>
    <w:rsid w:val="00F93211"/>
    <w:rsid w:val="00F95277"/>
    <w:rsid w:val="00F96864"/>
    <w:rsid w:val="00FA1001"/>
    <w:rsid w:val="00FA6581"/>
    <w:rsid w:val="00FA775C"/>
    <w:rsid w:val="00FB09BF"/>
    <w:rsid w:val="00FB1195"/>
    <w:rsid w:val="00FB2EAF"/>
    <w:rsid w:val="00FB489F"/>
    <w:rsid w:val="00FB4B80"/>
    <w:rsid w:val="00FB58B0"/>
    <w:rsid w:val="00FB7805"/>
    <w:rsid w:val="00FB7D2B"/>
    <w:rsid w:val="00FC2644"/>
    <w:rsid w:val="00FC4B48"/>
    <w:rsid w:val="00FC5232"/>
    <w:rsid w:val="00FC56DE"/>
    <w:rsid w:val="00FC5D55"/>
    <w:rsid w:val="00FC669D"/>
    <w:rsid w:val="00FC7D5E"/>
    <w:rsid w:val="00FD06D1"/>
    <w:rsid w:val="00FD0939"/>
    <w:rsid w:val="00FD1B07"/>
    <w:rsid w:val="00FD2A4D"/>
    <w:rsid w:val="00FD2C6F"/>
    <w:rsid w:val="00FD47F6"/>
    <w:rsid w:val="00FD69B3"/>
    <w:rsid w:val="00FD6DE4"/>
    <w:rsid w:val="00FD743F"/>
    <w:rsid w:val="00FD7997"/>
    <w:rsid w:val="00FE0C95"/>
    <w:rsid w:val="00FE1E43"/>
    <w:rsid w:val="00FE264A"/>
    <w:rsid w:val="00FE2D25"/>
    <w:rsid w:val="00FE3E91"/>
    <w:rsid w:val="00FF2E40"/>
    <w:rsid w:val="00FF3220"/>
    <w:rsid w:val="00FF3B8F"/>
    <w:rsid w:val="00FF56B5"/>
    <w:rsid w:val="00FF6131"/>
    <w:rsid w:val="00FF66C5"/>
    <w:rsid w:val="00FF6ECC"/>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79925-491F-4DEE-9454-703AA08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C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A6B"/>
    <w:pPr>
      <w:ind w:left="720"/>
      <w:contextualSpacing/>
    </w:pPr>
  </w:style>
  <w:style w:type="table" w:styleId="Grilledutableau">
    <w:name w:val="Table Grid"/>
    <w:basedOn w:val="TableauNormal"/>
    <w:uiPriority w:val="39"/>
    <w:rsid w:val="008F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3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9FB"/>
    <w:rPr>
      <w:rFonts w:ascii="Segoe UI" w:eastAsia="Times New Roman" w:hAnsi="Segoe UI" w:cs="Segoe UI"/>
      <w:sz w:val="18"/>
      <w:szCs w:val="18"/>
      <w:lang w:eastAsia="fr-FR"/>
    </w:rPr>
  </w:style>
  <w:style w:type="paragraph" w:styleId="Retraitcorpsdetexte">
    <w:name w:val="Body Text Indent"/>
    <w:basedOn w:val="Normal"/>
    <w:link w:val="RetraitcorpsdetexteCar"/>
    <w:rsid w:val="006C6D73"/>
    <w:pPr>
      <w:ind w:firstLine="2127"/>
      <w:jc w:val="both"/>
    </w:pPr>
    <w:rPr>
      <w:sz w:val="20"/>
      <w:szCs w:val="20"/>
    </w:rPr>
  </w:style>
  <w:style w:type="character" w:customStyle="1" w:styleId="RetraitcorpsdetexteCar">
    <w:name w:val="Retrait corps de texte Car"/>
    <w:basedOn w:val="Policepardfaut"/>
    <w:link w:val="Retraitcorpsdetexte"/>
    <w:rsid w:val="006C6D73"/>
    <w:rPr>
      <w:rFonts w:ascii="Times New Roman" w:eastAsia="Times New Roman" w:hAnsi="Times New Roman" w:cs="Times New Roman"/>
      <w:sz w:val="20"/>
      <w:szCs w:val="20"/>
      <w:lang w:eastAsia="fr-FR"/>
    </w:rPr>
  </w:style>
  <w:style w:type="paragraph" w:customStyle="1" w:styleId="EncadrGrisClair">
    <w:name w:val="Encadré Gris Clair"/>
    <w:basedOn w:val="Normal"/>
    <w:next w:val="Normal"/>
    <w:link w:val="EncadrGrisClairCar"/>
    <w:autoRedefine/>
    <w:qFormat/>
    <w:rsid w:val="00955F95"/>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autoSpaceDE w:val="0"/>
      <w:autoSpaceDN w:val="0"/>
      <w:adjustRightInd w:val="0"/>
      <w:spacing w:before="60" w:after="60"/>
      <w:ind w:left="142" w:right="142"/>
      <w:jc w:val="center"/>
    </w:pPr>
    <w:rPr>
      <w:rFonts w:ascii="Calibri" w:hAnsi="Calibri" w:cs="Calibri"/>
      <w:b/>
      <w:bCs/>
      <w:noProof/>
      <w:color w:val="000000" w:themeColor="text1"/>
      <w:szCs w:val="18"/>
    </w:rPr>
  </w:style>
  <w:style w:type="character" w:customStyle="1" w:styleId="EncadrGrisClairCar">
    <w:name w:val="Encadré Gris Clair Car"/>
    <w:basedOn w:val="Policepardfaut"/>
    <w:link w:val="EncadrGrisClair"/>
    <w:rsid w:val="00955F95"/>
    <w:rPr>
      <w:rFonts w:ascii="Calibri" w:eastAsia="Times New Roman" w:hAnsi="Calibri" w:cs="Calibri"/>
      <w:b/>
      <w:bCs/>
      <w:noProof/>
      <w:color w:val="000000" w:themeColor="text1"/>
      <w:sz w:val="24"/>
      <w:szCs w:val="18"/>
      <w:shd w:val="clear" w:color="auto" w:fill="D9D9D9" w:themeFill="background1" w:themeFillShade="D9"/>
      <w:lang w:eastAsia="fr-FR"/>
    </w:rPr>
  </w:style>
  <w:style w:type="character" w:styleId="Lienhypertexte">
    <w:name w:val="Hyperlink"/>
    <w:basedOn w:val="Policepardfaut"/>
    <w:uiPriority w:val="99"/>
    <w:semiHidden/>
    <w:unhideWhenUsed/>
    <w:rsid w:val="00A01F8A"/>
    <w:rPr>
      <w:color w:val="0000FF"/>
      <w:u w:val="single"/>
    </w:rPr>
  </w:style>
  <w:style w:type="table" w:customStyle="1" w:styleId="Grilledutableau1">
    <w:name w:val="Grille du tableau1"/>
    <w:basedOn w:val="TableauNormal"/>
    <w:next w:val="Grilledutableau"/>
    <w:uiPriority w:val="39"/>
    <w:rsid w:val="00BC197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321A"/>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05182">
      <w:bodyDiv w:val="1"/>
      <w:marLeft w:val="0"/>
      <w:marRight w:val="0"/>
      <w:marTop w:val="0"/>
      <w:marBottom w:val="0"/>
      <w:divBdr>
        <w:top w:val="none" w:sz="0" w:space="0" w:color="auto"/>
        <w:left w:val="none" w:sz="0" w:space="0" w:color="auto"/>
        <w:bottom w:val="none" w:sz="0" w:space="0" w:color="auto"/>
        <w:right w:val="none" w:sz="0" w:space="0" w:color="auto"/>
      </w:divBdr>
    </w:div>
    <w:div w:id="706638454">
      <w:bodyDiv w:val="1"/>
      <w:marLeft w:val="0"/>
      <w:marRight w:val="0"/>
      <w:marTop w:val="0"/>
      <w:marBottom w:val="0"/>
      <w:divBdr>
        <w:top w:val="none" w:sz="0" w:space="0" w:color="auto"/>
        <w:left w:val="none" w:sz="0" w:space="0" w:color="auto"/>
        <w:bottom w:val="none" w:sz="0" w:space="0" w:color="auto"/>
        <w:right w:val="none" w:sz="0" w:space="0" w:color="auto"/>
      </w:divBdr>
    </w:div>
    <w:div w:id="10518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4C31-F78E-4A8C-8E69-ADBEFC9D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5002</Words>
  <Characters>27516</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SEGOUIN</dc:creator>
  <cp:keywords/>
  <dc:description/>
  <cp:lastModifiedBy>Jean-Paul SEGOUIN</cp:lastModifiedBy>
  <cp:revision>2</cp:revision>
  <cp:lastPrinted>2022-12-20T15:29:00Z</cp:lastPrinted>
  <dcterms:created xsi:type="dcterms:W3CDTF">2023-04-04T09:38:00Z</dcterms:created>
  <dcterms:modified xsi:type="dcterms:W3CDTF">2023-04-04T09:38:00Z</dcterms:modified>
</cp:coreProperties>
</file>